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318DD">
      <w:pPr>
        <w:pStyle w:val="4"/>
        <w:rPr>
          <w:rFonts w:hint="default" w:ascii="Arial" w:hAnsi="Arial" w:cs="Arial"/>
          <w:sz w:val="20"/>
        </w:rPr>
      </w:pPr>
    </w:p>
    <w:p w14:paraId="4E225516">
      <w:pPr>
        <w:pStyle w:val="4"/>
        <w:spacing w:before="101"/>
        <w:rPr>
          <w:rFonts w:hint="default" w:ascii="Arial" w:hAnsi="Arial" w:cs="Arial"/>
          <w:sz w:val="20"/>
        </w:rPr>
      </w:pPr>
    </w:p>
    <w:p w14:paraId="450A5511">
      <w:pPr>
        <w:pStyle w:val="4"/>
        <w:ind w:left="241"/>
        <w:rPr>
          <w:rFonts w:hint="default" w:ascii="Arial" w:hAnsi="Arial" w:cs="Arial"/>
          <w:sz w:val="20"/>
        </w:rPr>
      </w:pPr>
      <w:r>
        <w:rPr>
          <w:rFonts w:hint="default" w:ascii="Arial" w:hAnsi="Arial" w:cs="Arial"/>
          <w:sz w:val="20"/>
        </w:rPr>
        <w:drawing>
          <wp:inline distT="0" distB="0" distL="0" distR="0">
            <wp:extent cx="2468880" cy="364490"/>
            <wp:effectExtent l="0" t="0" r="0" b="0"/>
            <wp:docPr id="1" name="Image 1" descr="C:\Users\meimei\AppData\Local\Microsoft\Windows\INetCache\Content.Word\仰邦标准logo.png"/>
            <wp:cNvGraphicFramePr/>
            <a:graphic xmlns:a="http://schemas.openxmlformats.org/drawingml/2006/main">
              <a:graphicData uri="http://schemas.openxmlformats.org/drawingml/2006/picture">
                <pic:pic xmlns:pic="http://schemas.openxmlformats.org/drawingml/2006/picture">
                  <pic:nvPicPr>
                    <pic:cNvPr id="1" name="Image 1" descr="C:\Users\meimei\AppData\Local\Microsoft\Windows\INetCache\Content.Word\仰邦标准logo.png"/>
                    <pic:cNvPicPr/>
                  </pic:nvPicPr>
                  <pic:blipFill>
                    <a:blip r:embed="rId22" cstate="print"/>
                    <a:stretch>
                      <a:fillRect/>
                    </a:stretch>
                  </pic:blipFill>
                  <pic:spPr>
                    <a:xfrm>
                      <a:off x="0" y="0"/>
                      <a:ext cx="2469306" cy="364617"/>
                    </a:xfrm>
                    <a:prstGeom prst="rect">
                      <a:avLst/>
                    </a:prstGeom>
                  </pic:spPr>
                </pic:pic>
              </a:graphicData>
            </a:graphic>
          </wp:inline>
        </w:drawing>
      </w:r>
    </w:p>
    <w:p w14:paraId="6F35C1CE">
      <w:pPr>
        <w:pStyle w:val="4"/>
        <w:rPr>
          <w:rFonts w:hint="default" w:ascii="Arial" w:hAnsi="Arial" w:cs="Arial"/>
          <w:sz w:val="88"/>
        </w:rPr>
      </w:pPr>
    </w:p>
    <w:p w14:paraId="7980236F">
      <w:pPr>
        <w:pStyle w:val="4"/>
        <w:rPr>
          <w:rFonts w:hint="default" w:ascii="Arial" w:hAnsi="Arial" w:cs="Arial"/>
          <w:sz w:val="88"/>
        </w:rPr>
      </w:pPr>
    </w:p>
    <w:p w14:paraId="7DECC9A9">
      <w:pPr>
        <w:pStyle w:val="4"/>
        <w:spacing w:before="591"/>
        <w:rPr>
          <w:rFonts w:hint="default" w:ascii="Arial" w:hAnsi="Arial" w:cs="Arial"/>
          <w:sz w:val="88"/>
        </w:rPr>
      </w:pPr>
    </w:p>
    <w:p w14:paraId="3DE3AB94">
      <w:pPr>
        <w:pStyle w:val="9"/>
        <w:rPr>
          <w:rFonts w:hint="default" w:ascii="Arial" w:hAnsi="Arial" w:cs="Arial"/>
          <w:b/>
        </w:rPr>
      </w:pPr>
      <w:r>
        <w:rPr>
          <w:rFonts w:hint="default" w:ascii="Arial" w:hAnsi="Arial" w:cs="Arial"/>
          <w:b/>
          <w:color w:val="373737"/>
          <w:spacing w:val="-4"/>
          <w:sz w:val="54"/>
        </w:rPr>
        <w:t>Product Specification</w:t>
      </w:r>
    </w:p>
    <w:p w14:paraId="03FCA9F0">
      <w:pPr>
        <w:spacing w:before="0" w:line="741" w:lineRule="exact"/>
        <w:ind w:left="1096" w:right="0" w:firstLine="0"/>
        <w:jc w:val="left"/>
        <w:rPr>
          <w:rFonts w:hint="default" w:ascii="Arial" w:hAnsi="Arial" w:eastAsia="Noto Sans CJK JP Black" w:cs="Arial"/>
          <w:b/>
          <w:sz w:val="46"/>
        </w:rPr>
      </w:pPr>
      <w:r>
        <w:rPr>
          <w:rFonts w:hint="default" w:ascii="Arial" w:hAnsi="Arial" w:eastAsia="Noto Sans CJK JP Black" w:cs="Arial"/>
          <w:b/>
          <w:color w:val="373737"/>
          <w:sz w:val="28"/>
        </w:rPr>
        <w:t>BX-V751</w:t>
      </w:r>
      <w:r>
        <w:rPr>
          <w:rFonts w:hint="eastAsia" w:ascii="Arial" w:hAnsi="Arial" w:eastAsia="宋体" w:cs="Arial"/>
          <w:b/>
          <w:color w:val="373737"/>
          <w:sz w:val="28"/>
          <w:lang w:val="en-US" w:eastAsia="zh-CN"/>
        </w:rPr>
        <w:t>6</w:t>
      </w:r>
      <w:r>
        <w:rPr>
          <w:rFonts w:hint="default" w:ascii="Arial" w:hAnsi="Arial" w:eastAsia="Noto Sans CJK JP Black" w:cs="Arial"/>
          <w:b/>
          <w:color w:val="373737"/>
          <w:sz w:val="28"/>
        </w:rPr>
        <w:t xml:space="preserve"> </w:t>
      </w:r>
      <w:r>
        <w:rPr>
          <w:rFonts w:hint="eastAsia" w:ascii="Arial" w:hAnsi="Arial" w:eastAsia="宋体" w:cs="Arial"/>
          <w:b/>
          <w:color w:val="373737"/>
          <w:spacing w:val="-4"/>
          <w:sz w:val="28"/>
          <w:lang w:eastAsia="zh-CN"/>
        </w:rPr>
        <w:t xml:space="preserve">Receiving </w:t>
      </w:r>
      <w:r>
        <w:rPr>
          <w:rFonts w:hint="default" w:ascii="Arial" w:hAnsi="Arial" w:eastAsia="Noto Sans CJK JP Black" w:cs="Arial"/>
          <w:b/>
          <w:color w:val="373737"/>
          <w:spacing w:val="-4"/>
          <w:sz w:val="28"/>
        </w:rPr>
        <w:t>Card</w:t>
      </w:r>
    </w:p>
    <w:p w14:paraId="1DD7C2F1">
      <w:pPr>
        <w:pStyle w:val="4"/>
        <w:rPr>
          <w:rFonts w:hint="default" w:ascii="Arial" w:hAnsi="Arial" w:cs="Arial"/>
          <w:b/>
          <w:sz w:val="46"/>
        </w:rPr>
      </w:pPr>
    </w:p>
    <w:p w14:paraId="6FA3D1BE">
      <w:pPr>
        <w:pStyle w:val="4"/>
        <w:rPr>
          <w:rFonts w:hint="default" w:ascii="Arial" w:hAnsi="Arial" w:cs="Arial"/>
          <w:b/>
          <w:sz w:val="46"/>
        </w:rPr>
      </w:pPr>
    </w:p>
    <w:p w14:paraId="676DF674">
      <w:pPr>
        <w:pStyle w:val="4"/>
        <w:rPr>
          <w:rFonts w:hint="default" w:ascii="Arial" w:hAnsi="Arial" w:cs="Arial"/>
          <w:b/>
          <w:sz w:val="46"/>
        </w:rPr>
      </w:pPr>
    </w:p>
    <w:p w14:paraId="472CE9AD">
      <w:pPr>
        <w:pStyle w:val="4"/>
        <w:spacing w:before="464"/>
        <w:rPr>
          <w:rFonts w:hint="default" w:ascii="Arial" w:hAnsi="Arial" w:cs="Arial"/>
          <w:b/>
          <w:sz w:val="46"/>
        </w:rPr>
      </w:pPr>
    </w:p>
    <w:p w14:paraId="206E5350">
      <w:pPr>
        <w:tabs>
          <w:tab w:val="left" w:pos="2714"/>
        </w:tabs>
        <w:spacing w:before="0"/>
        <w:ind w:left="1096" w:right="0" w:firstLine="0"/>
        <w:jc w:val="left"/>
        <w:rPr>
          <w:rFonts w:hint="default" w:ascii="Arial" w:hAnsi="Arial" w:eastAsia="Noto Sans CJK JP Black" w:cs="Arial"/>
          <w:b/>
          <w:sz w:val="21"/>
          <w:szCs w:val="21"/>
        </w:rPr>
      </w:pPr>
      <w:r>
        <w:rPr>
          <w:rFonts w:hint="default" w:ascii="Arial" w:hAnsi="Arial" w:eastAsia="Noto Sans CJK JP Black" w:cs="Arial"/>
          <w:b/>
          <w:color w:val="373737"/>
          <w:sz w:val="21"/>
          <w:szCs w:val="21"/>
        </w:rPr>
        <w:t>Version</w:t>
      </w:r>
      <w:r>
        <w:rPr>
          <w:rFonts w:hint="default" w:ascii="Arial" w:hAnsi="Arial" w:eastAsia="Noto Sans CJK JP Black" w:cs="Arial"/>
          <w:b/>
          <w:color w:val="373737"/>
          <w:spacing w:val="-2"/>
          <w:sz w:val="21"/>
          <w:szCs w:val="21"/>
        </w:rPr>
        <w:t>: V1.0</w:t>
      </w:r>
      <w:r>
        <w:rPr>
          <w:rFonts w:hint="default" w:ascii="Arial" w:hAnsi="Arial" w:eastAsia="Noto Sans CJK JP Black" w:cs="Arial"/>
          <w:b/>
          <w:color w:val="373737"/>
          <w:sz w:val="21"/>
          <w:szCs w:val="21"/>
        </w:rPr>
        <w:tab/>
      </w:r>
      <w:r>
        <w:rPr>
          <w:rFonts w:hint="default" w:ascii="Arial" w:hAnsi="Arial" w:eastAsia="Noto Sans CJK JP Black" w:cs="Arial"/>
          <w:b/>
          <w:color w:val="373737"/>
          <w:spacing w:val="-2"/>
          <w:sz w:val="21"/>
          <w:szCs w:val="21"/>
        </w:rPr>
        <w:t xml:space="preserve"> Release time: 2025.03.28</w:t>
      </w:r>
    </w:p>
    <w:p w14:paraId="4DF0B179">
      <w:pPr>
        <w:spacing w:after="0"/>
        <w:jc w:val="left"/>
        <w:rPr>
          <w:rFonts w:hint="default" w:ascii="Arial" w:hAnsi="Arial" w:eastAsia="Noto Sans CJK JP Black" w:cs="Arial"/>
          <w:b/>
          <w:sz w:val="24"/>
        </w:rPr>
        <w:sectPr>
          <w:type w:val="continuous"/>
          <w:pgSz w:w="11910" w:h="16840"/>
          <w:pgMar w:top="1920" w:right="992" w:bottom="280" w:left="992" w:header="708" w:footer="708" w:gutter="0"/>
          <w:cols w:space="708" w:num="1"/>
        </w:sectPr>
      </w:pPr>
    </w:p>
    <w:p w14:paraId="486CAB98">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lang w:val="en-US" w:eastAsia="zh-CN"/>
        </w:rPr>
      </w:pPr>
      <w:r>
        <w:rPr>
          <w:rFonts w:hint="default" w:ascii="Arial" w:hAnsi="Arial" w:cs="Arial"/>
          <w:b/>
          <w:spacing w:val="-3"/>
          <w:sz w:val="24"/>
          <w:szCs w:val="24"/>
          <w:u w:val="thick"/>
        </w:rPr>
        <w:t>Brief</w:t>
      </w:r>
      <w:r>
        <w:rPr>
          <w:rFonts w:hint="eastAsia" w:ascii="Arial" w:hAnsi="Arial" w:cs="Arial"/>
          <w:b/>
          <w:spacing w:val="-3"/>
          <w:sz w:val="24"/>
          <w:szCs w:val="24"/>
          <w:u w:val="thick"/>
          <w:lang w:val="en-US" w:eastAsia="zh-CN"/>
        </w:rPr>
        <w:t xml:space="preserve"> instruction</w:t>
      </w:r>
    </w:p>
    <w:p w14:paraId="3DEF6039">
      <w:pPr>
        <w:keepNext w:val="0"/>
        <w:keepLines w:val="0"/>
        <w:pageBreakBefore w:val="0"/>
        <w:widowControl w:val="0"/>
        <w:kinsoku/>
        <w:wordWrap/>
        <w:overflowPunct/>
        <w:topLinePunct w:val="0"/>
        <w:autoSpaceDE w:val="0"/>
        <w:autoSpaceDN w:val="0"/>
        <w:bidi w:val="0"/>
        <w:adjustRightInd/>
        <w:snapToGrid/>
        <w:spacing w:before="0" w:line="360" w:lineRule="auto"/>
        <w:ind w:left="256" w:right="251" w:firstLine="439"/>
        <w:jc w:val="both"/>
        <w:textAlignment w:val="auto"/>
        <w:rPr>
          <w:rFonts w:hint="default" w:ascii="Arial" w:hAnsi="Arial" w:cs="Arial"/>
          <w:sz w:val="21"/>
          <w:szCs w:val="21"/>
        </w:rPr>
      </w:pPr>
      <w:bookmarkStart w:id="0" w:name="简介"/>
      <w:bookmarkEnd w:id="0"/>
      <w:r>
        <w:rPr>
          <w:rFonts w:hint="default" w:ascii="Arial" w:hAnsi="Arial" w:cs="Arial"/>
          <w:sz w:val="21"/>
          <w:szCs w:val="21"/>
        </w:rPr>
        <w:t xml:space="preserve">Thank you for purchasing our LED control card. We hope you will enjoy experiencing the excellent performance of this product. The LED control card </w:t>
      </w:r>
      <w:r>
        <w:rPr>
          <w:rFonts w:hint="default" w:ascii="Arial" w:hAnsi="Arial" w:cs="Arial"/>
          <w:spacing w:val="-2"/>
          <w:sz w:val="21"/>
          <w:szCs w:val="21"/>
        </w:rPr>
        <w:t xml:space="preserve">is designed to meet international and industry standards, but may still cause personal injury and property damage if not operated properly. In order to avoid possible dangers and to benefit as much as possible from your equipment, please follow the </w:t>
      </w:r>
      <w:r>
        <w:rPr>
          <w:rFonts w:hint="default" w:ascii="Arial" w:hAnsi="Arial" w:cs="Arial"/>
          <w:spacing w:val="-6"/>
          <w:sz w:val="21"/>
          <w:szCs w:val="21"/>
        </w:rPr>
        <w:t>instructions</w:t>
      </w:r>
      <w:r>
        <w:rPr>
          <w:rFonts w:hint="default" w:ascii="Arial" w:hAnsi="Arial" w:cs="Arial"/>
          <w:spacing w:val="-2"/>
          <w:sz w:val="21"/>
          <w:szCs w:val="21"/>
        </w:rPr>
        <w:t xml:space="preserve"> in this manual when installing and operating the product.</w:t>
      </w:r>
    </w:p>
    <w:p w14:paraId="3F06CFEC">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bookmarkStart w:id="1" w:name="关于软件"/>
      <w:bookmarkEnd w:id="1"/>
      <w:r>
        <w:rPr>
          <w:rFonts w:hint="default" w:ascii="Arial" w:hAnsi="Arial" w:cs="Arial"/>
          <w:b/>
          <w:spacing w:val="-3"/>
          <w:sz w:val="24"/>
          <w:szCs w:val="24"/>
          <w:u w:val="thick"/>
        </w:rPr>
        <w:t>About the software</w:t>
      </w:r>
    </w:p>
    <w:p w14:paraId="4DF425BD">
      <w:pPr>
        <w:pStyle w:val="4"/>
        <w:keepNext w:val="0"/>
        <w:keepLines w:val="0"/>
        <w:pageBreakBefore w:val="0"/>
        <w:widowControl w:val="0"/>
        <w:kinsoku/>
        <w:wordWrap/>
        <w:overflowPunct/>
        <w:topLinePunct w:val="0"/>
        <w:autoSpaceDE w:val="0"/>
        <w:autoSpaceDN w:val="0"/>
        <w:bidi w:val="0"/>
        <w:adjustRightInd/>
        <w:snapToGrid/>
        <w:spacing w:before="225" w:line="360" w:lineRule="auto"/>
        <w:textAlignment w:val="auto"/>
        <w:rPr>
          <w:rFonts w:hint="default" w:ascii="Arial" w:hAnsi="Arial" w:cs="Arial"/>
          <w:b/>
          <w:sz w:val="21"/>
          <w:szCs w:val="21"/>
        </w:rPr>
      </w:pPr>
    </w:p>
    <w:p w14:paraId="33BD0D55">
      <w:pPr>
        <w:keepNext w:val="0"/>
        <w:keepLines w:val="0"/>
        <w:pageBreakBefore w:val="0"/>
        <w:widowControl w:val="0"/>
        <w:kinsoku/>
        <w:wordWrap/>
        <w:overflowPunct/>
        <w:topLinePunct w:val="0"/>
        <w:autoSpaceDE w:val="0"/>
        <w:autoSpaceDN w:val="0"/>
        <w:bidi w:val="0"/>
        <w:adjustRightInd/>
        <w:snapToGrid/>
        <w:spacing w:before="0" w:line="360" w:lineRule="auto"/>
        <w:ind w:left="256" w:right="251" w:firstLine="439"/>
        <w:jc w:val="left"/>
        <w:textAlignment w:val="auto"/>
        <w:rPr>
          <w:rFonts w:hint="default" w:ascii="Arial" w:hAnsi="Arial" w:cs="Arial"/>
          <w:sz w:val="21"/>
          <w:szCs w:val="21"/>
        </w:rPr>
      </w:pPr>
      <w:r>
        <w:rPr>
          <w:rFonts w:hint="default" w:ascii="Arial" w:hAnsi="Arial" w:cs="Arial"/>
          <w:spacing w:val="-2"/>
          <w:sz w:val="21"/>
          <w:szCs w:val="21"/>
        </w:rPr>
        <w:t xml:space="preserve">You may not alter, decompile, disassemble, decrypt, or reverse engineer the software installed on this product, and any of the above actions </w:t>
      </w:r>
      <w:r>
        <w:rPr>
          <w:rFonts w:hint="default" w:ascii="Arial" w:hAnsi="Arial" w:cs="Arial"/>
          <w:spacing w:val="-4"/>
          <w:sz w:val="21"/>
          <w:szCs w:val="21"/>
        </w:rPr>
        <w:t>are illegal.</w:t>
      </w:r>
    </w:p>
    <w:p w14:paraId="4BBDDC26">
      <w:pPr>
        <w:spacing w:after="0" w:line="204" w:lineRule="auto"/>
        <w:jc w:val="left"/>
        <w:rPr>
          <w:rFonts w:hint="default" w:ascii="Arial" w:hAnsi="Arial" w:cs="Arial"/>
          <w:sz w:val="22"/>
        </w:rPr>
        <w:sectPr>
          <w:headerReference r:id="rId5" w:type="default"/>
          <w:footerReference r:id="rId6" w:type="default"/>
          <w:pgSz w:w="11910" w:h="16840"/>
          <w:pgMar w:top="1960" w:right="992" w:bottom="920" w:left="992" w:header="852" w:footer="734" w:gutter="0"/>
          <w:pgNumType w:start="2"/>
          <w:cols w:space="708" w:num="1"/>
        </w:sectPr>
      </w:pPr>
    </w:p>
    <w:p w14:paraId="30C4540E">
      <w:pPr>
        <w:pStyle w:val="4"/>
        <w:spacing w:before="150"/>
        <w:rPr>
          <w:rFonts w:hint="eastAsia" w:ascii="Arial" w:hAnsi="Arial" w:eastAsia="宋体" w:cs="Arial"/>
          <w:sz w:val="28"/>
          <w:lang w:val="en-US" w:eastAsia="zh-CN"/>
        </w:rPr>
      </w:pPr>
      <w:r>
        <w:rPr>
          <w:rFonts w:hint="default" w:ascii="Arial" w:hAnsi="Arial" w:cs="Arial"/>
          <w:sz w:val="28"/>
        </w:rPr>
        <w:t>Enablement Guid</w:t>
      </w:r>
      <w:r>
        <w:rPr>
          <w:rFonts w:hint="eastAsia" w:ascii="Arial" w:hAnsi="Arial" w:eastAsia="宋体" w:cs="Arial"/>
          <w:sz w:val="28"/>
          <w:lang w:val="en-US" w:eastAsia="zh-CN"/>
        </w:rPr>
        <w:t>ing</w:t>
      </w:r>
    </w:p>
    <w:p w14:paraId="497B5862">
      <w:pPr>
        <w:pStyle w:val="4"/>
        <w:spacing w:before="150"/>
        <w:rPr>
          <w:rFonts w:hint="eastAsia" w:ascii="Arial" w:hAnsi="Arial" w:eastAsia="宋体" w:cs="Arial"/>
          <w:sz w:val="28"/>
          <w:lang w:val="en-US" w:eastAsia="zh-CN"/>
        </w:rPr>
      </w:pPr>
    </w:p>
    <w:p w14:paraId="449F2739">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bookmarkStart w:id="2" w:name="安全须知"/>
      <w:bookmarkEnd w:id="2"/>
      <w:bookmarkStart w:id="3" w:name="启用指南"/>
      <w:bookmarkEnd w:id="3"/>
      <w:r>
        <w:rPr>
          <w:rFonts w:hint="default" w:ascii="Arial" w:hAnsi="Arial" w:cs="Arial"/>
          <w:b/>
          <w:spacing w:val="-3"/>
          <w:sz w:val="24"/>
          <w:szCs w:val="24"/>
          <w:u w:val="thick"/>
        </w:rPr>
        <w:t>Safety Instructions</w:t>
      </w:r>
    </w:p>
    <w:p w14:paraId="6DA80A20">
      <w:pPr>
        <w:pStyle w:val="4"/>
        <w:keepNext w:val="0"/>
        <w:keepLines w:val="0"/>
        <w:pageBreakBefore w:val="0"/>
        <w:widowControl w:val="0"/>
        <w:kinsoku/>
        <w:wordWrap/>
        <w:overflowPunct/>
        <w:topLinePunct w:val="0"/>
        <w:autoSpaceDE w:val="0"/>
        <w:autoSpaceDN w:val="0"/>
        <w:bidi w:val="0"/>
        <w:adjustRightInd/>
        <w:snapToGrid/>
        <w:spacing w:before="176" w:line="360" w:lineRule="auto"/>
        <w:textAlignment w:val="auto"/>
        <w:rPr>
          <w:rFonts w:hint="default" w:ascii="Arial" w:hAnsi="Arial" w:cs="Arial"/>
          <w:b/>
          <w:sz w:val="21"/>
          <w:szCs w:val="21"/>
        </w:rPr>
      </w:pPr>
    </w:p>
    <w:p w14:paraId="504384DA">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1" w:after="0" w:line="360" w:lineRule="auto"/>
        <w:ind w:left="676" w:right="0" w:hanging="420"/>
        <w:jc w:val="left"/>
        <w:textAlignment w:val="auto"/>
        <w:rPr>
          <w:rFonts w:hint="default" w:ascii="Arial" w:hAnsi="Arial" w:cs="Arial"/>
          <w:sz w:val="21"/>
          <w:szCs w:val="21"/>
        </w:rPr>
      </w:pPr>
      <w:r>
        <w:rPr>
          <w:rFonts w:hint="default" w:ascii="Arial" w:hAnsi="Arial" w:cs="Arial"/>
          <w:spacing w:val="5"/>
          <w:sz w:val="21"/>
          <w:szCs w:val="21"/>
        </w:rPr>
        <w:t xml:space="preserve">This product has a rated operating voltage </w:t>
      </w:r>
      <w:r>
        <w:rPr>
          <w:rFonts w:hint="default" w:ascii="Arial" w:hAnsi="Arial" w:cs="Arial"/>
          <w:sz w:val="21"/>
          <w:szCs w:val="21"/>
        </w:rPr>
        <w:t xml:space="preserve">of 5V </w:t>
      </w:r>
      <w:r>
        <w:rPr>
          <w:rFonts w:hint="default" w:ascii="Arial" w:hAnsi="Arial" w:cs="Arial"/>
          <w:spacing w:val="8"/>
          <w:sz w:val="21"/>
          <w:szCs w:val="21"/>
        </w:rPr>
        <w:t xml:space="preserve">and a voltage range of </w:t>
      </w:r>
      <w:r>
        <w:rPr>
          <w:rFonts w:hint="default" w:ascii="Arial" w:hAnsi="Arial" w:cs="Arial"/>
          <w:sz w:val="21"/>
          <w:szCs w:val="21"/>
        </w:rPr>
        <w:t>3V to 6V</w:t>
      </w:r>
      <w:r>
        <w:rPr>
          <w:rFonts w:hint="default" w:ascii="Arial" w:hAnsi="Arial" w:cs="Arial"/>
          <w:spacing w:val="8"/>
          <w:sz w:val="21"/>
          <w:szCs w:val="21"/>
        </w:rPr>
        <w:t xml:space="preserve">. Please strictly guarantee </w:t>
      </w:r>
      <w:r>
        <w:rPr>
          <w:rFonts w:hint="default" w:ascii="Arial" w:hAnsi="Arial" w:cs="Arial"/>
          <w:spacing w:val="3"/>
          <w:sz w:val="21"/>
          <w:szCs w:val="21"/>
        </w:rPr>
        <w:t xml:space="preserve">the quality of the power supply for the </w:t>
      </w:r>
      <w:r>
        <w:rPr>
          <w:rFonts w:hint="eastAsia" w:ascii="Arial" w:hAnsi="Arial" w:eastAsia="宋体" w:cs="Arial"/>
          <w:sz w:val="21"/>
          <w:szCs w:val="21"/>
          <w:lang w:eastAsia="zh-CN"/>
        </w:rPr>
        <w:t>BX-V7516</w:t>
      </w:r>
      <w:r>
        <w:rPr>
          <w:rFonts w:hint="default" w:ascii="Arial" w:hAnsi="Arial" w:cs="Arial"/>
          <w:sz w:val="21"/>
          <w:szCs w:val="21"/>
        </w:rPr>
        <w:t xml:space="preserve"> </w:t>
      </w:r>
      <w:r>
        <w:rPr>
          <w:rFonts w:hint="default" w:ascii="Arial" w:hAnsi="Arial" w:cs="Arial"/>
          <w:spacing w:val="3"/>
          <w:sz w:val="21"/>
          <w:szCs w:val="21"/>
        </w:rPr>
        <w:t>series.</w:t>
      </w:r>
    </w:p>
    <w:p w14:paraId="75CF76AE">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0" w:after="0" w:line="360" w:lineRule="auto"/>
        <w:ind w:left="676" w:right="0" w:hanging="420"/>
        <w:jc w:val="left"/>
        <w:textAlignment w:val="auto"/>
        <w:rPr>
          <w:rFonts w:hint="default" w:ascii="Arial" w:hAnsi="Arial" w:cs="Arial"/>
          <w:sz w:val="21"/>
          <w:szCs w:val="21"/>
        </w:rPr>
      </w:pPr>
      <w:r>
        <w:rPr>
          <w:rFonts w:hint="default" w:ascii="Arial" w:hAnsi="Arial" w:cs="Arial"/>
          <w:spacing w:val="-3"/>
          <w:sz w:val="21"/>
          <w:szCs w:val="21"/>
        </w:rPr>
        <w:t>When you want to connect or disconnect any signal or control cables, make sure that all power cables have been unplugged beforehand.</w:t>
      </w:r>
    </w:p>
    <w:p w14:paraId="084D7851">
      <w:pPr>
        <w:pStyle w:val="14"/>
        <w:keepNext w:val="0"/>
        <w:keepLines w:val="0"/>
        <w:pageBreakBefore w:val="0"/>
        <w:widowControl w:val="0"/>
        <w:numPr>
          <w:ilvl w:val="0"/>
          <w:numId w:val="1"/>
        </w:numPr>
        <w:tabs>
          <w:tab w:val="left" w:pos="676"/>
          <w:tab w:val="left" w:pos="695"/>
        </w:tabs>
        <w:kinsoku/>
        <w:wordWrap/>
        <w:overflowPunct/>
        <w:topLinePunct w:val="0"/>
        <w:autoSpaceDE w:val="0"/>
        <w:autoSpaceDN w:val="0"/>
        <w:bidi w:val="0"/>
        <w:adjustRightInd/>
        <w:snapToGrid/>
        <w:spacing w:before="14" w:after="0" w:line="360" w:lineRule="auto"/>
        <w:ind w:left="695" w:right="251" w:hanging="440"/>
        <w:jc w:val="left"/>
        <w:textAlignment w:val="auto"/>
        <w:rPr>
          <w:rFonts w:hint="default" w:ascii="Arial" w:hAnsi="Arial" w:cs="Arial"/>
          <w:sz w:val="21"/>
          <w:szCs w:val="21"/>
        </w:rPr>
      </w:pPr>
      <w:r>
        <w:rPr>
          <w:rFonts w:hint="default" w:ascii="Arial" w:hAnsi="Arial" w:cs="Arial"/>
          <w:spacing w:val="-2"/>
          <w:sz w:val="21"/>
          <w:szCs w:val="21"/>
        </w:rPr>
        <w:t>When you are adding a hardware device to this product or removing a hardware device from this product, make sure that all signal and power cables have been unplugged beforehand.</w:t>
      </w:r>
    </w:p>
    <w:p w14:paraId="467435B9">
      <w:pPr>
        <w:pStyle w:val="14"/>
        <w:keepNext w:val="0"/>
        <w:keepLines w:val="0"/>
        <w:pageBreakBefore w:val="0"/>
        <w:widowControl w:val="0"/>
        <w:numPr>
          <w:ilvl w:val="0"/>
          <w:numId w:val="1"/>
        </w:numPr>
        <w:tabs>
          <w:tab w:val="left" w:pos="676"/>
          <w:tab w:val="left" w:pos="695"/>
        </w:tabs>
        <w:kinsoku/>
        <w:wordWrap/>
        <w:overflowPunct/>
        <w:topLinePunct w:val="0"/>
        <w:autoSpaceDE w:val="0"/>
        <w:autoSpaceDN w:val="0"/>
        <w:bidi w:val="0"/>
        <w:adjustRightInd/>
        <w:snapToGrid/>
        <w:spacing w:before="0" w:after="0" w:line="360" w:lineRule="auto"/>
        <w:ind w:left="695" w:right="250" w:hanging="440"/>
        <w:jc w:val="left"/>
        <w:textAlignment w:val="auto"/>
        <w:rPr>
          <w:rFonts w:hint="default" w:ascii="Arial" w:hAnsi="Arial" w:cs="Arial"/>
          <w:sz w:val="21"/>
          <w:szCs w:val="21"/>
        </w:rPr>
      </w:pPr>
      <w:r>
        <w:rPr>
          <w:rFonts w:hint="default" w:ascii="Arial" w:hAnsi="Arial" w:cs="Arial"/>
          <w:spacing w:val="-6"/>
          <w:sz w:val="21"/>
          <w:szCs w:val="21"/>
        </w:rPr>
        <w:t xml:space="preserve">Before performing any hardware operations, </w:t>
      </w:r>
      <w:r>
        <w:rPr>
          <w:rFonts w:hint="default" w:ascii="Arial" w:hAnsi="Arial" w:cs="Arial"/>
          <w:spacing w:val="-8"/>
          <w:sz w:val="21"/>
          <w:szCs w:val="21"/>
        </w:rPr>
        <w:t xml:space="preserve">power </w:t>
      </w:r>
      <w:r>
        <w:rPr>
          <w:rFonts w:hint="default" w:ascii="Arial" w:hAnsi="Arial" w:cs="Arial"/>
          <w:spacing w:val="-6"/>
          <w:sz w:val="21"/>
          <w:szCs w:val="21"/>
        </w:rPr>
        <w:t xml:space="preserve">down </w:t>
      </w:r>
      <w:r>
        <w:rPr>
          <w:rFonts w:hint="default" w:ascii="Arial" w:hAnsi="Arial" w:cs="Arial"/>
          <w:sz w:val="21"/>
          <w:szCs w:val="21"/>
        </w:rPr>
        <w:t xml:space="preserve">the LED </w:t>
      </w:r>
      <w:r>
        <w:rPr>
          <w:rFonts w:hint="default" w:ascii="Arial" w:hAnsi="Arial" w:cs="Arial"/>
          <w:spacing w:val="-8"/>
          <w:sz w:val="21"/>
          <w:szCs w:val="21"/>
        </w:rPr>
        <w:t xml:space="preserve">control card and discharge </w:t>
      </w:r>
      <w:r>
        <w:rPr>
          <w:rFonts w:hint="default" w:ascii="Arial" w:hAnsi="Arial" w:cs="Arial"/>
          <w:spacing w:val="-4"/>
          <w:sz w:val="21"/>
          <w:szCs w:val="21"/>
        </w:rPr>
        <w:t xml:space="preserve">static electricity </w:t>
      </w:r>
      <w:r>
        <w:rPr>
          <w:rFonts w:hint="default" w:ascii="Arial" w:hAnsi="Arial" w:cs="Arial"/>
          <w:spacing w:val="-8"/>
          <w:sz w:val="21"/>
          <w:szCs w:val="21"/>
        </w:rPr>
        <w:t>from your body by touching a grounded surface</w:t>
      </w:r>
      <w:r>
        <w:rPr>
          <w:rFonts w:hint="default" w:ascii="Arial" w:hAnsi="Arial" w:cs="Arial"/>
          <w:spacing w:val="-4"/>
          <w:sz w:val="21"/>
          <w:szCs w:val="21"/>
        </w:rPr>
        <w:t>.</w:t>
      </w:r>
    </w:p>
    <w:p w14:paraId="7DEC3990">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0" w:after="0" w:line="360" w:lineRule="auto"/>
        <w:ind w:left="676" w:right="0" w:hanging="420"/>
        <w:jc w:val="left"/>
        <w:textAlignment w:val="auto"/>
        <w:rPr>
          <w:rFonts w:hint="default" w:ascii="Arial" w:hAnsi="Arial" w:cs="Arial"/>
          <w:sz w:val="21"/>
          <w:szCs w:val="21"/>
        </w:rPr>
      </w:pPr>
      <w:r>
        <w:rPr>
          <w:rFonts w:hint="default" w:ascii="Arial" w:hAnsi="Arial" w:cs="Arial"/>
          <w:spacing w:val="-3"/>
          <w:sz w:val="21"/>
          <w:szCs w:val="21"/>
        </w:rPr>
        <w:t>Please use it in a clean, dry and ventilated environment, do not put the product into high temperature, humidity and other environments.</w:t>
      </w:r>
    </w:p>
    <w:p w14:paraId="51606FF2">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0" w:after="0" w:line="360" w:lineRule="auto"/>
        <w:ind w:left="676" w:right="0" w:hanging="420"/>
        <w:jc w:val="left"/>
        <w:textAlignment w:val="auto"/>
        <w:rPr>
          <w:rFonts w:hint="default" w:ascii="Arial" w:hAnsi="Arial" w:cs="Arial"/>
          <w:sz w:val="21"/>
          <w:szCs w:val="21"/>
        </w:rPr>
      </w:pPr>
      <w:r>
        <w:rPr>
          <w:rFonts w:hint="default" w:ascii="Arial" w:hAnsi="Arial" w:cs="Arial"/>
          <w:spacing w:val="-3"/>
          <w:sz w:val="21"/>
          <w:szCs w:val="21"/>
        </w:rPr>
        <w:t>This product is an electronic product, please keep it away from fire, water and flammable and explosive hazardous materials.</w:t>
      </w:r>
    </w:p>
    <w:p w14:paraId="75C334FF">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0" w:after="0" w:line="360" w:lineRule="auto"/>
        <w:ind w:left="676" w:right="0" w:hanging="420"/>
        <w:jc w:val="left"/>
        <w:textAlignment w:val="auto"/>
        <w:rPr>
          <w:rFonts w:hint="default" w:ascii="Arial" w:hAnsi="Arial" w:cs="Arial"/>
          <w:sz w:val="21"/>
          <w:szCs w:val="21"/>
        </w:rPr>
      </w:pPr>
      <w:r>
        <w:rPr>
          <w:rFonts w:hint="default" w:ascii="Arial" w:hAnsi="Arial" w:cs="Arial"/>
          <w:spacing w:val="-3"/>
          <w:sz w:val="21"/>
          <w:szCs w:val="21"/>
        </w:rPr>
        <w:t>There are high-voltage parts inside this product, please do not open the case or perform maintenance on this equipment by yourself.</w:t>
      </w:r>
    </w:p>
    <w:p w14:paraId="44926A29">
      <w:pPr>
        <w:pStyle w:val="14"/>
        <w:keepNext w:val="0"/>
        <w:keepLines w:val="0"/>
        <w:pageBreakBefore w:val="0"/>
        <w:widowControl w:val="0"/>
        <w:numPr>
          <w:ilvl w:val="0"/>
          <w:numId w:val="1"/>
        </w:numPr>
        <w:tabs>
          <w:tab w:val="left" w:pos="676"/>
        </w:tabs>
        <w:kinsoku/>
        <w:wordWrap/>
        <w:overflowPunct/>
        <w:topLinePunct w:val="0"/>
        <w:autoSpaceDE w:val="0"/>
        <w:autoSpaceDN w:val="0"/>
        <w:bidi w:val="0"/>
        <w:adjustRightInd/>
        <w:snapToGrid/>
        <w:spacing w:before="0" w:after="0" w:line="360" w:lineRule="auto"/>
        <w:ind w:left="676" w:right="0" w:hanging="420"/>
        <w:jc w:val="left"/>
        <w:textAlignment w:val="auto"/>
        <w:rPr>
          <w:rFonts w:hint="default" w:ascii="Arial" w:hAnsi="Arial" w:cs="Arial"/>
          <w:sz w:val="21"/>
          <w:szCs w:val="21"/>
        </w:rPr>
      </w:pPr>
      <w:r>
        <w:rPr>
          <w:rFonts w:hint="default" w:ascii="Arial" w:hAnsi="Arial" w:cs="Arial"/>
          <w:spacing w:val="-3"/>
          <w:sz w:val="21"/>
          <w:szCs w:val="21"/>
        </w:rPr>
        <w:t>If you notice any abnormalities such as smoke, odor, etc., turn off the power switch immediately and contact your dealer.</w:t>
      </w:r>
    </w:p>
    <w:p w14:paraId="6B4F3F05">
      <w:pPr>
        <w:pStyle w:val="14"/>
        <w:spacing w:after="0" w:line="411" w:lineRule="exact"/>
        <w:jc w:val="left"/>
        <w:rPr>
          <w:rFonts w:hint="default" w:ascii="Arial" w:hAnsi="Arial" w:cs="Arial"/>
          <w:sz w:val="22"/>
        </w:rPr>
        <w:sectPr>
          <w:headerReference r:id="rId7" w:type="default"/>
          <w:footerReference r:id="rId8" w:type="default"/>
          <w:pgSz w:w="11910" w:h="16840"/>
          <w:pgMar w:top="1960" w:right="992" w:bottom="920" w:left="992" w:header="852" w:footer="734" w:gutter="0"/>
          <w:cols w:space="708" w:num="1"/>
        </w:sectPr>
      </w:pPr>
    </w:p>
    <w:p w14:paraId="05A1798A">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r>
        <w:rPr>
          <w:rFonts w:hint="default" w:ascii="Arial" w:hAnsi="Arial" w:cs="Arial"/>
          <w:b/>
          <w:spacing w:val="-3"/>
          <w:sz w:val="24"/>
          <w:szCs w:val="24"/>
          <w:u w:val="thick"/>
        </w:rPr>
        <w:t>Products</w:t>
      </w:r>
    </w:p>
    <w:p w14:paraId="2E7D7EA0">
      <w:pPr>
        <w:pStyle w:val="4"/>
        <w:keepNext w:val="0"/>
        <w:keepLines w:val="0"/>
        <w:pageBreakBefore w:val="0"/>
        <w:widowControl w:val="0"/>
        <w:kinsoku/>
        <w:wordWrap/>
        <w:overflowPunct/>
        <w:topLinePunct w:val="0"/>
        <w:autoSpaceDE w:val="0"/>
        <w:autoSpaceDN w:val="0"/>
        <w:bidi w:val="0"/>
        <w:adjustRightInd/>
        <w:snapToGrid/>
        <w:spacing w:before="16" w:line="360" w:lineRule="auto"/>
        <w:textAlignment w:val="auto"/>
        <w:rPr>
          <w:rFonts w:hint="default" w:ascii="Arial" w:hAnsi="Arial" w:cs="Arial"/>
          <w:sz w:val="21"/>
          <w:szCs w:val="21"/>
        </w:rPr>
      </w:pPr>
    </w:p>
    <w:p w14:paraId="7D08EF7F">
      <w:pPr>
        <w:pStyle w:val="4"/>
        <w:keepNext w:val="0"/>
        <w:keepLines w:val="0"/>
        <w:pageBreakBefore w:val="0"/>
        <w:widowControl w:val="0"/>
        <w:kinsoku/>
        <w:wordWrap/>
        <w:overflowPunct/>
        <w:topLinePunct w:val="0"/>
        <w:autoSpaceDE w:val="0"/>
        <w:autoSpaceDN w:val="0"/>
        <w:bidi w:val="0"/>
        <w:adjustRightInd/>
        <w:snapToGrid/>
        <w:spacing w:line="360" w:lineRule="auto"/>
        <w:ind w:left="256" w:right="247" w:firstLine="420"/>
        <w:textAlignment w:val="auto"/>
        <w:rPr>
          <w:rFonts w:hint="default" w:ascii="Arial" w:hAnsi="Arial" w:cs="Arial"/>
          <w:sz w:val="21"/>
          <w:szCs w:val="21"/>
        </w:rPr>
      </w:pPr>
      <w:bookmarkStart w:id="4" w:name="产品简介"/>
      <w:bookmarkEnd w:id="4"/>
      <w:r>
        <w:rPr>
          <w:rFonts w:hint="default" w:ascii="Arial" w:hAnsi="Arial" w:cs="Arial"/>
          <w:sz w:val="21"/>
          <w:szCs w:val="21"/>
        </w:rPr>
        <w:t xml:space="preserve">The </w:t>
      </w:r>
      <w:r>
        <w:rPr>
          <w:rFonts w:hint="eastAsia" w:ascii="Arial" w:hAnsi="Arial" w:eastAsia="宋体" w:cs="Arial"/>
          <w:sz w:val="21"/>
          <w:szCs w:val="21"/>
          <w:lang w:eastAsia="zh-CN"/>
        </w:rPr>
        <w:t>BX-V7516</w:t>
      </w:r>
      <w:r>
        <w:rPr>
          <w:rFonts w:hint="default" w:ascii="Arial" w:hAnsi="Arial" w:cs="Arial"/>
          <w:sz w:val="21"/>
          <w:szCs w:val="21"/>
        </w:rPr>
        <w:t xml:space="preserve"> </w:t>
      </w:r>
      <w:r>
        <w:rPr>
          <w:rFonts w:hint="eastAsia" w:ascii="Arial" w:hAnsi="Arial" w:eastAsia="宋体" w:cs="Arial"/>
          <w:sz w:val="21"/>
          <w:szCs w:val="21"/>
          <w:lang w:eastAsia="zh-CN"/>
        </w:rPr>
        <w:t xml:space="preserve">Receiving </w:t>
      </w:r>
      <w:r>
        <w:rPr>
          <w:rFonts w:hint="default" w:ascii="Arial" w:hAnsi="Arial" w:cs="Arial"/>
          <w:sz w:val="21"/>
          <w:szCs w:val="21"/>
        </w:rPr>
        <w:t xml:space="preserve">card is suitable for all kinds of full-color LED </w:t>
      </w:r>
      <w:r>
        <w:rPr>
          <w:rFonts w:hint="default" w:ascii="Arial" w:hAnsi="Arial" w:cs="Arial"/>
          <w:spacing w:val="-8"/>
          <w:sz w:val="21"/>
          <w:szCs w:val="21"/>
        </w:rPr>
        <w:t xml:space="preserve">displays and supports mainstream </w:t>
      </w:r>
      <w:r>
        <w:rPr>
          <w:rFonts w:hint="default" w:ascii="Arial" w:hAnsi="Arial" w:cs="Arial"/>
          <w:sz w:val="21"/>
          <w:szCs w:val="21"/>
        </w:rPr>
        <w:t xml:space="preserve">LED </w:t>
      </w:r>
      <w:r>
        <w:rPr>
          <w:rFonts w:hint="default" w:ascii="Arial" w:hAnsi="Arial" w:cs="Arial"/>
          <w:spacing w:val="-7"/>
          <w:sz w:val="21"/>
          <w:szCs w:val="21"/>
        </w:rPr>
        <w:t xml:space="preserve">screen driver chips. </w:t>
      </w:r>
      <w:r>
        <w:rPr>
          <w:rFonts w:hint="default" w:ascii="Arial" w:hAnsi="Arial" w:cs="Arial"/>
          <w:sz w:val="21"/>
          <w:szCs w:val="21"/>
        </w:rPr>
        <w:t>It has 1</w:t>
      </w:r>
      <w:r>
        <w:rPr>
          <w:rFonts w:hint="eastAsia" w:ascii="Arial" w:hAnsi="Arial" w:eastAsia="宋体" w:cs="Arial"/>
          <w:sz w:val="21"/>
          <w:szCs w:val="21"/>
          <w:lang w:val="en-US" w:eastAsia="zh-CN"/>
        </w:rPr>
        <w:t>6</w:t>
      </w:r>
      <w:r>
        <w:rPr>
          <w:rFonts w:hint="default" w:ascii="Arial" w:hAnsi="Arial" w:cs="Arial"/>
          <w:sz w:val="21"/>
          <w:szCs w:val="21"/>
        </w:rPr>
        <w:t xml:space="preserve"> </w:t>
      </w:r>
      <w:r>
        <w:rPr>
          <w:rFonts w:hint="eastAsia" w:ascii="Arial" w:hAnsi="Arial" w:eastAsia="宋体" w:cs="Arial"/>
          <w:sz w:val="21"/>
          <w:szCs w:val="21"/>
          <w:lang w:val="en-US" w:eastAsia="zh-CN"/>
        </w:rPr>
        <w:t xml:space="preserve">nos </w:t>
      </w:r>
      <w:r>
        <w:rPr>
          <w:rFonts w:hint="default" w:ascii="Arial" w:hAnsi="Arial" w:cs="Arial"/>
          <w:sz w:val="21"/>
          <w:szCs w:val="21"/>
        </w:rPr>
        <w:t xml:space="preserve">T75 interfaces </w:t>
      </w:r>
      <w:r>
        <w:rPr>
          <w:rFonts w:hint="default" w:ascii="Arial" w:hAnsi="Arial" w:cs="Arial"/>
          <w:spacing w:val="-7"/>
          <w:sz w:val="21"/>
          <w:szCs w:val="21"/>
        </w:rPr>
        <w:t>on board</w:t>
      </w:r>
      <w:r>
        <w:rPr>
          <w:rFonts w:hint="default" w:ascii="Arial" w:hAnsi="Arial" w:cs="Arial"/>
          <w:sz w:val="21"/>
          <w:szCs w:val="21"/>
        </w:rPr>
        <w:t>, supports up to 24</w:t>
      </w:r>
      <w:r>
        <w:rPr>
          <w:rFonts w:hint="eastAsia" w:ascii="Arial" w:hAnsi="Arial" w:eastAsia="宋体" w:cs="Arial"/>
          <w:sz w:val="21"/>
          <w:szCs w:val="21"/>
          <w:lang w:val="en-US" w:eastAsia="zh-CN"/>
        </w:rPr>
        <w:t xml:space="preserve"> 32</w:t>
      </w:r>
      <w:r>
        <w:rPr>
          <w:rFonts w:hint="default" w:ascii="Arial" w:hAnsi="Arial" w:cs="Arial"/>
          <w:sz w:val="21"/>
          <w:szCs w:val="21"/>
        </w:rPr>
        <w:t xml:space="preserve"> </w:t>
      </w:r>
      <w:r>
        <w:rPr>
          <w:rFonts w:hint="eastAsia" w:ascii="Arial" w:hAnsi="Arial" w:eastAsia="宋体" w:cs="Arial"/>
          <w:sz w:val="21"/>
          <w:szCs w:val="21"/>
          <w:lang w:val="en-US" w:eastAsia="zh-CN"/>
        </w:rPr>
        <w:t xml:space="preserve">nos </w:t>
      </w:r>
      <w:r>
        <w:rPr>
          <w:rFonts w:hint="default" w:ascii="Arial" w:hAnsi="Arial" w:cs="Arial"/>
          <w:sz w:val="21"/>
          <w:szCs w:val="21"/>
        </w:rPr>
        <w:t xml:space="preserve">of RGB </w:t>
      </w:r>
      <w:r>
        <w:rPr>
          <w:rFonts w:hint="default" w:ascii="Arial" w:hAnsi="Arial" w:cs="Arial"/>
          <w:spacing w:val="1"/>
          <w:sz w:val="21"/>
          <w:szCs w:val="21"/>
        </w:rPr>
        <w:t xml:space="preserve">data, Gigabit network playback mode, asynchronous player series products and </w:t>
      </w:r>
      <w:r>
        <w:rPr>
          <w:rFonts w:hint="eastAsia" w:ascii="Arial" w:hAnsi="Arial" w:eastAsia="宋体" w:cs="Arial"/>
          <w:spacing w:val="1"/>
          <w:sz w:val="21"/>
          <w:szCs w:val="21"/>
          <w:lang w:val="en-US" w:eastAsia="zh-CN"/>
        </w:rPr>
        <w:t xml:space="preserve">onbon </w:t>
      </w:r>
      <w:r>
        <w:rPr>
          <w:rFonts w:hint="default" w:ascii="Arial" w:hAnsi="Arial" w:cs="Arial"/>
          <w:sz w:val="21"/>
          <w:szCs w:val="21"/>
        </w:rPr>
        <w:t xml:space="preserve">OVP-V4/8/16 </w:t>
      </w:r>
      <w:r>
        <w:rPr>
          <w:rFonts w:hint="default" w:ascii="Arial" w:hAnsi="Arial" w:cs="Arial"/>
          <w:spacing w:val="2"/>
          <w:sz w:val="21"/>
          <w:szCs w:val="21"/>
        </w:rPr>
        <w:t>Transmitter card for optimal display.</w:t>
      </w:r>
    </w:p>
    <w:p w14:paraId="565A83FC">
      <w:pPr>
        <w:pStyle w:val="4"/>
        <w:keepNext w:val="0"/>
        <w:keepLines w:val="0"/>
        <w:pageBreakBefore w:val="0"/>
        <w:widowControl w:val="0"/>
        <w:kinsoku/>
        <w:wordWrap/>
        <w:overflowPunct/>
        <w:topLinePunct w:val="0"/>
        <w:autoSpaceDE w:val="0"/>
        <w:autoSpaceDN w:val="0"/>
        <w:bidi w:val="0"/>
        <w:adjustRightInd/>
        <w:snapToGrid/>
        <w:spacing w:before="15" w:line="360" w:lineRule="auto"/>
        <w:ind w:left="256" w:right="244" w:firstLine="420"/>
        <w:textAlignment w:val="auto"/>
        <w:rPr>
          <w:rFonts w:hint="default" w:ascii="Arial" w:hAnsi="Arial" w:cs="Arial"/>
          <w:sz w:val="21"/>
          <w:szCs w:val="21"/>
        </w:rPr>
      </w:pPr>
      <w:r>
        <w:rPr>
          <w:rFonts w:hint="default" w:ascii="Arial" w:hAnsi="Arial" w:cs="Arial"/>
          <w:spacing w:val="-12"/>
          <w:sz w:val="21"/>
          <w:szCs w:val="21"/>
        </w:rPr>
        <w:t xml:space="preserve">The new high refresh technology allows you to have an ultra-high definition picture quality experience. The product structure is simple, easy to install, foolproof operation to achieve the best results, </w:t>
      </w:r>
      <w:r>
        <w:rPr>
          <w:rFonts w:hint="default" w:ascii="Arial" w:hAnsi="Arial" w:cs="Arial"/>
          <w:sz w:val="21"/>
          <w:szCs w:val="21"/>
        </w:rPr>
        <w:t>without training.</w:t>
      </w:r>
      <w:r>
        <w:rPr>
          <w:rFonts w:hint="eastAsia" w:ascii="Arial" w:hAnsi="Arial" w:eastAsia="宋体" w:cs="Arial"/>
          <w:sz w:val="21"/>
          <w:szCs w:val="21"/>
          <w:lang w:eastAsia="zh-CN"/>
        </w:rPr>
        <w:t>BX-V7516</w:t>
      </w:r>
      <w:r>
        <w:rPr>
          <w:rFonts w:hint="default" w:ascii="Arial" w:hAnsi="Arial" w:cs="Arial"/>
          <w:sz w:val="21"/>
          <w:szCs w:val="21"/>
        </w:rPr>
        <w:t xml:space="preserve"> </w:t>
      </w:r>
      <w:r>
        <w:rPr>
          <w:rFonts w:hint="eastAsia" w:ascii="Arial" w:hAnsi="Arial" w:eastAsia="宋体" w:cs="Arial"/>
          <w:sz w:val="21"/>
          <w:szCs w:val="21"/>
          <w:lang w:eastAsia="zh-CN"/>
        </w:rPr>
        <w:t xml:space="preserve">Receiving </w:t>
      </w:r>
      <w:r>
        <w:rPr>
          <w:rFonts w:hint="default" w:ascii="Arial" w:hAnsi="Arial" w:cs="Arial"/>
          <w:sz w:val="21"/>
          <w:szCs w:val="21"/>
        </w:rPr>
        <w:t>card hardware system can be upgraded online, maximize the protection of user interests.</w:t>
      </w:r>
    </w:p>
    <w:p w14:paraId="6F206E67">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bookmarkStart w:id="5" w:name="功能特性"/>
      <w:bookmarkEnd w:id="5"/>
      <w:r>
        <w:rPr>
          <w:rFonts w:hint="default" w:ascii="Arial" w:hAnsi="Arial" w:cs="Arial"/>
          <w:b/>
          <w:spacing w:val="-3"/>
          <w:sz w:val="24"/>
          <w:szCs w:val="24"/>
          <w:u w:val="thick"/>
        </w:rPr>
        <w:t>Functional characteristics</w:t>
      </w:r>
    </w:p>
    <w:p w14:paraId="2888F63E">
      <w:pPr>
        <w:pStyle w:val="14"/>
        <w:numPr>
          <w:ilvl w:val="0"/>
          <w:numId w:val="2"/>
        </w:numPr>
        <w:tabs>
          <w:tab w:val="left" w:pos="676"/>
        </w:tabs>
        <w:spacing w:before="283" w:after="0" w:line="393" w:lineRule="exact"/>
        <w:ind w:left="676" w:right="0" w:hanging="420"/>
        <w:jc w:val="left"/>
        <w:rPr>
          <w:rFonts w:hint="default" w:ascii="Arial" w:hAnsi="Arial" w:cs="Arial"/>
          <w:sz w:val="18"/>
          <w:szCs w:val="18"/>
        </w:rPr>
      </w:pPr>
      <w:r>
        <w:rPr>
          <w:rFonts w:hint="eastAsia" w:ascii="Arial" w:hAnsi="Arial" w:eastAsia="宋体" w:cs="Arial"/>
          <w:sz w:val="18"/>
          <w:szCs w:val="18"/>
          <w:lang w:val="en-US" w:eastAsia="zh-CN"/>
        </w:rPr>
        <w:t>262 144</w:t>
      </w:r>
      <w:r>
        <w:rPr>
          <w:rFonts w:hint="default" w:ascii="Arial" w:hAnsi="Arial" w:cs="Arial"/>
          <w:sz w:val="18"/>
          <w:szCs w:val="18"/>
        </w:rPr>
        <w:t xml:space="preserve"> </w:t>
      </w:r>
      <w:r>
        <w:rPr>
          <w:rFonts w:hint="eastAsia" w:ascii="Arial" w:hAnsi="Arial" w:eastAsia="宋体" w:cs="Arial"/>
          <w:spacing w:val="-1"/>
          <w:sz w:val="18"/>
          <w:szCs w:val="18"/>
          <w:lang w:val="en-US" w:eastAsia="zh-CN"/>
        </w:rPr>
        <w:t xml:space="preserve">pixels </w:t>
      </w:r>
      <w:r>
        <w:rPr>
          <w:rFonts w:hint="default" w:ascii="Arial" w:hAnsi="Arial" w:cs="Arial"/>
          <w:spacing w:val="-1"/>
          <w:sz w:val="18"/>
          <w:szCs w:val="18"/>
        </w:rPr>
        <w:t xml:space="preserve">of </w:t>
      </w:r>
      <w:r>
        <w:rPr>
          <w:rFonts w:hint="eastAsia" w:ascii="Arial" w:hAnsi="Arial" w:eastAsia="宋体" w:cs="Arial"/>
          <w:spacing w:val="-1"/>
          <w:sz w:val="18"/>
          <w:szCs w:val="18"/>
          <w:lang w:val="en-US" w:eastAsia="zh-CN"/>
        </w:rPr>
        <w:t>loading capacity</w:t>
      </w:r>
      <w:r>
        <w:rPr>
          <w:rFonts w:hint="default" w:ascii="Arial" w:hAnsi="Arial" w:cs="Arial"/>
          <w:spacing w:val="-1"/>
          <w:sz w:val="18"/>
          <w:szCs w:val="18"/>
        </w:rPr>
        <w:t>, all kinds of driver chips can be fully loaded</w:t>
      </w:r>
    </w:p>
    <w:p w14:paraId="124857EB">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eastAsia" w:ascii="Arial" w:hAnsi="Arial" w:eastAsia="宋体" w:cs="Arial"/>
          <w:sz w:val="18"/>
          <w:szCs w:val="18"/>
          <w:lang w:val="en-US" w:eastAsia="zh-CN"/>
        </w:rPr>
        <w:t>32</w:t>
      </w:r>
      <w:r>
        <w:rPr>
          <w:rFonts w:hint="default" w:ascii="Arial" w:hAnsi="Arial" w:cs="Arial"/>
          <w:sz w:val="18"/>
          <w:szCs w:val="18"/>
        </w:rPr>
        <w:t xml:space="preserve"> RGB displays with </w:t>
      </w:r>
      <w:r>
        <w:rPr>
          <w:rFonts w:hint="eastAsia" w:ascii="Arial" w:hAnsi="Arial" w:eastAsia="宋体" w:cs="Arial"/>
          <w:sz w:val="18"/>
          <w:szCs w:val="18"/>
          <w:lang w:val="en-US" w:eastAsia="zh-CN"/>
        </w:rPr>
        <w:t xml:space="preserve">16 nos </w:t>
      </w:r>
      <w:r>
        <w:rPr>
          <w:rFonts w:hint="default" w:ascii="Arial" w:hAnsi="Arial" w:cs="Arial"/>
          <w:sz w:val="18"/>
          <w:szCs w:val="18"/>
        </w:rPr>
        <w:t xml:space="preserve">integrated </w:t>
      </w:r>
      <w:r>
        <w:rPr>
          <w:rFonts w:hint="default" w:ascii="Arial" w:hAnsi="Arial" w:cs="Arial"/>
          <w:spacing w:val="13"/>
          <w:sz w:val="18"/>
          <w:szCs w:val="18"/>
        </w:rPr>
        <w:t xml:space="preserve">standard </w:t>
      </w:r>
      <w:r>
        <w:rPr>
          <w:rFonts w:hint="default" w:ascii="Arial" w:hAnsi="Arial" w:cs="Arial"/>
          <w:sz w:val="18"/>
          <w:szCs w:val="18"/>
        </w:rPr>
        <w:t xml:space="preserve">T75 </w:t>
      </w:r>
      <w:r>
        <w:rPr>
          <w:rFonts w:hint="default" w:ascii="Arial" w:hAnsi="Arial" w:cs="Arial"/>
          <w:spacing w:val="-2"/>
          <w:sz w:val="18"/>
          <w:szCs w:val="18"/>
        </w:rPr>
        <w:t>ports</w:t>
      </w:r>
    </w:p>
    <w:p w14:paraId="2D5184FA">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1"/>
          <w:sz w:val="18"/>
          <w:szCs w:val="18"/>
        </w:rPr>
        <w:t xml:space="preserve">Supports </w:t>
      </w:r>
      <w:r>
        <w:rPr>
          <w:rFonts w:hint="eastAsia" w:ascii="Arial" w:hAnsi="Arial" w:eastAsia="宋体" w:cs="Arial"/>
          <w:sz w:val="18"/>
          <w:szCs w:val="18"/>
          <w:lang w:val="en-US" w:eastAsia="zh-CN"/>
        </w:rPr>
        <w:t xml:space="preserve">32 </w:t>
      </w:r>
      <w:r>
        <w:rPr>
          <w:rFonts w:hint="eastAsia" w:ascii="Arial" w:hAnsi="Arial" w:eastAsia="宋体" w:cs="Arial"/>
          <w:spacing w:val="-2"/>
          <w:sz w:val="18"/>
          <w:szCs w:val="18"/>
          <w:lang w:val="en-US" w:eastAsia="zh-CN"/>
        </w:rPr>
        <w:t xml:space="preserve">nos </w:t>
      </w:r>
      <w:r>
        <w:rPr>
          <w:rFonts w:hint="default" w:ascii="Arial" w:hAnsi="Arial" w:cs="Arial"/>
          <w:spacing w:val="-2"/>
          <w:sz w:val="18"/>
          <w:szCs w:val="18"/>
        </w:rPr>
        <w:t>of data to be exchanged at will</w:t>
      </w:r>
    </w:p>
    <w:p w14:paraId="50732B17">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z w:val="18"/>
          <w:szCs w:val="18"/>
        </w:rPr>
        <w:t xml:space="preserve">Supports </w:t>
      </w:r>
      <w:r>
        <w:rPr>
          <w:rFonts w:hint="default" w:ascii="Arial" w:hAnsi="Arial" w:cs="Arial"/>
          <w:spacing w:val="-1"/>
          <w:sz w:val="18"/>
          <w:szCs w:val="18"/>
        </w:rPr>
        <w:t xml:space="preserve">any scan type from </w:t>
      </w:r>
      <w:r>
        <w:rPr>
          <w:rFonts w:hint="default" w:ascii="Arial" w:hAnsi="Arial" w:cs="Arial"/>
          <w:sz w:val="18"/>
          <w:szCs w:val="18"/>
        </w:rPr>
        <w:t xml:space="preserve">static to 64 </w:t>
      </w:r>
      <w:r>
        <w:rPr>
          <w:rFonts w:hint="eastAsia" w:ascii="Arial" w:hAnsi="Arial" w:eastAsia="宋体" w:cs="Arial"/>
          <w:spacing w:val="-1"/>
          <w:sz w:val="18"/>
          <w:szCs w:val="18"/>
          <w:lang w:val="en-US" w:eastAsia="zh-CN"/>
        </w:rPr>
        <w:t>scan</w:t>
      </w:r>
    </w:p>
    <w:p w14:paraId="36A91219">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3"/>
          <w:sz w:val="18"/>
          <w:szCs w:val="18"/>
        </w:rPr>
        <w:t>Supports carrying different flow direction modules with no reduction in carrying capacity.</w:t>
      </w:r>
    </w:p>
    <w:p w14:paraId="7EC7E8EF">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4"/>
          <w:sz w:val="18"/>
          <w:szCs w:val="18"/>
        </w:rPr>
        <w:t>Supports arbitrary construction of modules</w:t>
      </w:r>
    </w:p>
    <w:p w14:paraId="145E4470">
      <w:pPr>
        <w:pStyle w:val="14"/>
        <w:numPr>
          <w:ilvl w:val="0"/>
          <w:numId w:val="2"/>
        </w:numPr>
        <w:tabs>
          <w:tab w:val="left" w:pos="676"/>
        </w:tabs>
        <w:spacing w:before="0" w:after="0" w:line="361" w:lineRule="exact"/>
        <w:ind w:left="676" w:right="0" w:hanging="420"/>
        <w:jc w:val="left"/>
        <w:rPr>
          <w:rFonts w:hint="default" w:ascii="Arial" w:hAnsi="Arial" w:cs="Arial"/>
          <w:sz w:val="18"/>
          <w:szCs w:val="18"/>
        </w:rPr>
      </w:pPr>
      <w:r>
        <w:rPr>
          <w:rFonts w:hint="default" w:ascii="Arial" w:hAnsi="Arial" w:cs="Arial"/>
          <w:spacing w:val="2"/>
          <w:sz w:val="18"/>
          <w:szCs w:val="18"/>
        </w:rPr>
        <w:t xml:space="preserve">Support box </w:t>
      </w:r>
      <w:r>
        <w:rPr>
          <w:rFonts w:hint="default" w:ascii="Arial" w:hAnsi="Arial" w:cs="Arial"/>
          <w:sz w:val="18"/>
          <w:szCs w:val="18"/>
        </w:rPr>
        <w:t xml:space="preserve">90 </w:t>
      </w:r>
      <w:r>
        <w:rPr>
          <w:rFonts w:hint="default" w:ascii="Arial" w:hAnsi="Arial" w:cs="Arial"/>
          <w:spacing w:val="5"/>
          <w:sz w:val="18"/>
          <w:szCs w:val="18"/>
        </w:rPr>
        <w:t xml:space="preserve">degrees / </w:t>
      </w:r>
      <w:r>
        <w:rPr>
          <w:rFonts w:hint="default" w:ascii="Arial" w:hAnsi="Arial" w:cs="Arial"/>
          <w:sz w:val="18"/>
          <w:szCs w:val="18"/>
        </w:rPr>
        <w:t xml:space="preserve">180 </w:t>
      </w:r>
      <w:r>
        <w:rPr>
          <w:rFonts w:hint="default" w:ascii="Arial" w:hAnsi="Arial" w:cs="Arial"/>
          <w:spacing w:val="6"/>
          <w:sz w:val="18"/>
          <w:szCs w:val="18"/>
        </w:rPr>
        <w:t xml:space="preserve">degrees / </w:t>
      </w:r>
      <w:r>
        <w:rPr>
          <w:rFonts w:hint="default" w:ascii="Arial" w:hAnsi="Arial" w:cs="Arial"/>
          <w:sz w:val="18"/>
          <w:szCs w:val="18"/>
        </w:rPr>
        <w:t>270 degrees arbitrary rotation</w:t>
      </w:r>
    </w:p>
    <w:p w14:paraId="367F85DA">
      <w:pPr>
        <w:pStyle w:val="14"/>
        <w:numPr>
          <w:ilvl w:val="0"/>
          <w:numId w:val="2"/>
        </w:numPr>
        <w:tabs>
          <w:tab w:val="left" w:pos="676"/>
        </w:tabs>
        <w:spacing w:before="0" w:after="0" w:line="361" w:lineRule="exact"/>
        <w:ind w:left="676" w:right="0" w:hanging="420"/>
        <w:jc w:val="left"/>
        <w:rPr>
          <w:rFonts w:hint="default" w:ascii="Arial" w:hAnsi="Arial" w:cs="Arial"/>
          <w:sz w:val="18"/>
          <w:szCs w:val="18"/>
        </w:rPr>
      </w:pPr>
      <w:r>
        <w:rPr>
          <w:rFonts w:hint="default" w:ascii="Arial" w:hAnsi="Arial" w:cs="Arial"/>
          <w:spacing w:val="-1"/>
          <w:sz w:val="18"/>
          <w:szCs w:val="18"/>
        </w:rPr>
        <w:t xml:space="preserve">Supports fast seam correction for all kinds of modules, allowing </w:t>
      </w:r>
      <w:r>
        <w:rPr>
          <w:rFonts w:hint="default" w:ascii="Arial" w:hAnsi="Arial" w:cs="Arial"/>
          <w:sz w:val="18"/>
          <w:szCs w:val="18"/>
        </w:rPr>
        <w:t xml:space="preserve">LED </w:t>
      </w:r>
      <w:r>
        <w:rPr>
          <w:rFonts w:hint="default" w:ascii="Arial" w:hAnsi="Arial" w:cs="Arial"/>
          <w:spacing w:val="-4"/>
          <w:sz w:val="18"/>
          <w:szCs w:val="18"/>
        </w:rPr>
        <w:t>panels to display perfectly.</w:t>
      </w:r>
    </w:p>
    <w:p w14:paraId="31251CDE">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3"/>
          <w:sz w:val="18"/>
          <w:szCs w:val="18"/>
        </w:rPr>
        <w:t>Support display module serial number, box serial number, visualization debugging, comprehensively improve the efficiency of screen adjustment</w:t>
      </w:r>
    </w:p>
    <w:p w14:paraId="4DBAD282">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1"/>
          <w:sz w:val="18"/>
          <w:szCs w:val="18"/>
        </w:rPr>
        <w:t xml:space="preserve">Factory firmware, no need to upgrade to support </w:t>
      </w:r>
      <w:r>
        <w:rPr>
          <w:rFonts w:hint="default" w:ascii="Arial" w:hAnsi="Arial" w:cs="Arial"/>
          <w:spacing w:val="-4"/>
          <w:sz w:val="18"/>
          <w:szCs w:val="18"/>
        </w:rPr>
        <w:t xml:space="preserve">99% of the </w:t>
      </w:r>
      <w:r>
        <w:rPr>
          <w:rFonts w:hint="default" w:ascii="Arial" w:hAnsi="Arial" w:cs="Arial"/>
          <w:spacing w:val="-1"/>
          <w:sz w:val="18"/>
          <w:szCs w:val="18"/>
        </w:rPr>
        <w:t xml:space="preserve">market </w:t>
      </w:r>
      <w:r>
        <w:rPr>
          <w:rFonts w:hint="default" w:ascii="Arial" w:hAnsi="Arial" w:cs="Arial"/>
          <w:spacing w:val="-4"/>
          <w:sz w:val="18"/>
          <w:szCs w:val="18"/>
        </w:rPr>
        <w:t>driver chip</w:t>
      </w:r>
    </w:p>
    <w:p w14:paraId="258C533B">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4"/>
          <w:sz w:val="18"/>
          <w:szCs w:val="18"/>
        </w:rPr>
        <w:t>Support for parameter backup</w:t>
      </w:r>
    </w:p>
    <w:p w14:paraId="1894726E">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4"/>
          <w:sz w:val="18"/>
          <w:szCs w:val="18"/>
        </w:rPr>
        <w:t>Supports parameter readback</w:t>
      </w:r>
    </w:p>
    <w:p w14:paraId="68912C81">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4"/>
          <w:sz w:val="18"/>
          <w:szCs w:val="18"/>
        </w:rPr>
        <w:t>Supports parameter self-recovery</w:t>
      </w:r>
    </w:p>
    <w:p w14:paraId="0B82A981">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3"/>
          <w:sz w:val="18"/>
          <w:szCs w:val="18"/>
        </w:rPr>
        <w:t>Support network cable communication status detection</w:t>
      </w:r>
    </w:p>
    <w:p w14:paraId="1955A021">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3"/>
          <w:sz w:val="18"/>
          <w:szCs w:val="18"/>
        </w:rPr>
        <w:t>Support high refresh and high grayscale display effect, the product pursues more technological innovation and detail enhancement</w:t>
      </w:r>
    </w:p>
    <w:p w14:paraId="01E08A75">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1"/>
          <w:sz w:val="18"/>
          <w:szCs w:val="18"/>
        </w:rPr>
        <w:t xml:space="preserve">Factory firmware, no need to upgrade to support </w:t>
      </w:r>
      <w:r>
        <w:rPr>
          <w:rFonts w:hint="default" w:ascii="Arial" w:hAnsi="Arial" w:cs="Arial"/>
          <w:spacing w:val="-4"/>
          <w:sz w:val="18"/>
          <w:szCs w:val="18"/>
        </w:rPr>
        <w:t xml:space="preserve">99% of the </w:t>
      </w:r>
      <w:r>
        <w:rPr>
          <w:rFonts w:hint="default" w:ascii="Arial" w:hAnsi="Arial" w:cs="Arial"/>
          <w:spacing w:val="-1"/>
          <w:sz w:val="18"/>
          <w:szCs w:val="18"/>
        </w:rPr>
        <w:t xml:space="preserve">market </w:t>
      </w:r>
      <w:r>
        <w:rPr>
          <w:rFonts w:hint="default" w:ascii="Arial" w:hAnsi="Arial" w:cs="Arial"/>
          <w:spacing w:val="-4"/>
          <w:sz w:val="18"/>
          <w:szCs w:val="18"/>
        </w:rPr>
        <w:t>driver chip</w:t>
      </w:r>
    </w:p>
    <w:p w14:paraId="64712707">
      <w:pPr>
        <w:pStyle w:val="14"/>
        <w:numPr>
          <w:ilvl w:val="0"/>
          <w:numId w:val="2"/>
        </w:numPr>
        <w:tabs>
          <w:tab w:val="left" w:pos="676"/>
        </w:tabs>
        <w:spacing w:before="0" w:after="0" w:line="360" w:lineRule="exact"/>
        <w:ind w:left="676" w:right="0" w:hanging="420"/>
        <w:jc w:val="left"/>
        <w:rPr>
          <w:rFonts w:hint="default" w:ascii="Arial" w:hAnsi="Arial" w:cs="Arial"/>
          <w:sz w:val="18"/>
          <w:szCs w:val="18"/>
        </w:rPr>
      </w:pPr>
      <w:r>
        <w:rPr>
          <w:rFonts w:hint="default" w:ascii="Arial" w:hAnsi="Arial" w:cs="Arial"/>
          <w:spacing w:val="-3"/>
          <w:sz w:val="18"/>
          <w:szCs w:val="18"/>
        </w:rPr>
        <w:t>User first, experience is king, foolproof operation is the best results, no training required!</w:t>
      </w:r>
    </w:p>
    <w:p w14:paraId="323A0425">
      <w:pPr>
        <w:pStyle w:val="14"/>
        <w:numPr>
          <w:ilvl w:val="0"/>
          <w:numId w:val="2"/>
        </w:numPr>
        <w:tabs>
          <w:tab w:val="left" w:pos="676"/>
        </w:tabs>
        <w:spacing w:before="0" w:after="0" w:line="393" w:lineRule="exact"/>
        <w:ind w:left="676" w:right="0" w:hanging="420"/>
        <w:jc w:val="left"/>
        <w:rPr>
          <w:rFonts w:hint="default" w:ascii="Arial" w:hAnsi="Arial" w:cs="Arial"/>
          <w:sz w:val="18"/>
          <w:szCs w:val="18"/>
        </w:rPr>
      </w:pPr>
      <w:r>
        <w:rPr>
          <w:rFonts w:hint="default" w:ascii="Arial" w:hAnsi="Arial" w:cs="Arial"/>
          <w:spacing w:val="-1"/>
          <w:sz w:val="18"/>
          <w:szCs w:val="18"/>
        </w:rPr>
        <w:t xml:space="preserve">Suitable for full-color </w:t>
      </w:r>
      <w:r>
        <w:rPr>
          <w:rFonts w:hint="default" w:ascii="Arial" w:hAnsi="Arial" w:cs="Arial"/>
          <w:spacing w:val="-2"/>
          <w:sz w:val="18"/>
          <w:szCs w:val="18"/>
        </w:rPr>
        <w:t xml:space="preserve">LED </w:t>
      </w:r>
      <w:r>
        <w:rPr>
          <w:rFonts w:hint="default" w:ascii="Arial" w:hAnsi="Arial" w:cs="Arial"/>
          <w:spacing w:val="-3"/>
          <w:sz w:val="18"/>
          <w:szCs w:val="18"/>
        </w:rPr>
        <w:t xml:space="preserve">displays </w:t>
      </w:r>
      <w:r>
        <w:rPr>
          <w:rFonts w:hint="default" w:ascii="Arial" w:hAnsi="Arial" w:cs="Arial"/>
          <w:spacing w:val="-1"/>
          <w:sz w:val="18"/>
          <w:szCs w:val="18"/>
        </w:rPr>
        <w:t>of various specifications</w:t>
      </w:r>
      <w:r>
        <w:rPr>
          <w:rFonts w:hint="default" w:ascii="Arial" w:hAnsi="Arial" w:cs="Arial"/>
          <w:spacing w:val="-3"/>
          <w:sz w:val="18"/>
          <w:szCs w:val="18"/>
        </w:rPr>
        <w:t>, the product has more obvious advantages in meeting the diversified needs of the future.</w:t>
      </w:r>
    </w:p>
    <w:p w14:paraId="3922CCBC">
      <w:pPr>
        <w:pStyle w:val="14"/>
        <w:spacing w:after="0" w:line="393" w:lineRule="exact"/>
        <w:jc w:val="left"/>
        <w:rPr>
          <w:rFonts w:hint="default" w:ascii="Arial" w:hAnsi="Arial" w:cs="Arial"/>
          <w:sz w:val="21"/>
        </w:rPr>
        <w:sectPr>
          <w:headerReference r:id="rId9" w:type="default"/>
          <w:footerReference r:id="rId10" w:type="default"/>
          <w:pgSz w:w="11910" w:h="16840"/>
          <w:pgMar w:top="1960" w:right="992" w:bottom="920" w:left="992" w:header="852" w:footer="734" w:gutter="0"/>
          <w:cols w:space="708" w:num="1"/>
        </w:sectPr>
      </w:pPr>
    </w:p>
    <w:p w14:paraId="1B6E58E9">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r>
        <w:rPr>
          <w:rFonts w:hint="default" w:ascii="Arial" w:hAnsi="Arial" w:cs="Arial"/>
          <w:b/>
          <w:spacing w:val="-3"/>
          <w:sz w:val="24"/>
          <w:szCs w:val="24"/>
          <w:u w:val="thick"/>
        </w:rPr>
        <w:t>Functional Description</w:t>
      </w:r>
    </w:p>
    <w:p w14:paraId="271BCB0B">
      <w:pPr>
        <w:pStyle w:val="4"/>
        <w:spacing w:before="3"/>
        <w:rPr>
          <w:rFonts w:hint="default" w:ascii="Arial" w:hAnsi="Arial" w:cs="Arial"/>
          <w:sz w:val="19"/>
        </w:rPr>
      </w:pPr>
    </w:p>
    <w:p w14:paraId="0B95F62B">
      <w:pPr>
        <w:pStyle w:val="4"/>
        <w:spacing w:before="3"/>
        <w:rPr>
          <w:rFonts w:hint="default" w:ascii="Arial" w:hAnsi="Arial" w:cs="Arial"/>
          <w:sz w:val="19"/>
        </w:rPr>
      </w:pPr>
    </w:p>
    <w:tbl>
      <w:tblPr>
        <w:tblStyle w:val="13"/>
        <w:tblW w:w="0" w:type="auto"/>
        <w:tblInd w:w="16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201"/>
        <w:gridCol w:w="7430"/>
      </w:tblGrid>
      <w:tr w14:paraId="6B81AE3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201" w:type="dxa"/>
            <w:tcBorders>
              <w:bottom w:val="single" w:color="000000" w:sz="6" w:space="0"/>
              <w:right w:val="single" w:color="000000" w:sz="6" w:space="0"/>
            </w:tcBorders>
          </w:tcPr>
          <w:p w14:paraId="6DA6BD8A">
            <w:pPr>
              <w:pStyle w:val="15"/>
              <w:spacing w:line="342" w:lineRule="exact"/>
              <w:ind w:left="412"/>
              <w:rPr>
                <w:rFonts w:hint="default" w:ascii="Arial" w:hAnsi="Arial" w:eastAsia="Noto Sans CJK JP Black" w:cs="Arial"/>
                <w:b/>
                <w:sz w:val="18"/>
                <w:szCs w:val="18"/>
              </w:rPr>
            </w:pPr>
            <w:bookmarkStart w:id="6" w:name="功能说明"/>
            <w:bookmarkEnd w:id="6"/>
            <w:r>
              <w:rPr>
                <w:rFonts w:hint="default" w:ascii="Arial" w:hAnsi="Arial" w:eastAsia="Noto Sans CJK JP Black" w:cs="Arial"/>
                <w:b/>
                <w:spacing w:val="-4"/>
                <w:sz w:val="18"/>
                <w:szCs w:val="18"/>
              </w:rPr>
              <w:t>Function Name</w:t>
            </w:r>
          </w:p>
        </w:tc>
        <w:tc>
          <w:tcPr>
            <w:tcW w:w="7430" w:type="dxa"/>
            <w:tcBorders>
              <w:left w:val="single" w:color="000000" w:sz="6" w:space="0"/>
              <w:bottom w:val="single" w:color="000000" w:sz="6" w:space="0"/>
            </w:tcBorders>
          </w:tcPr>
          <w:p w14:paraId="690AA43E">
            <w:pPr>
              <w:pStyle w:val="15"/>
              <w:spacing w:line="342" w:lineRule="exact"/>
              <w:ind w:left="38"/>
              <w:jc w:val="center"/>
              <w:rPr>
                <w:rFonts w:hint="default" w:ascii="Arial" w:hAnsi="Arial" w:eastAsia="Noto Sans CJK JP Black" w:cs="Arial"/>
                <w:b/>
                <w:sz w:val="18"/>
                <w:szCs w:val="18"/>
              </w:rPr>
            </w:pPr>
            <w:r>
              <w:rPr>
                <w:rFonts w:hint="default" w:ascii="Arial" w:hAnsi="Arial" w:eastAsia="Noto Sans CJK JP Black" w:cs="Arial"/>
                <w:b/>
                <w:spacing w:val="-5"/>
                <w:sz w:val="18"/>
                <w:szCs w:val="18"/>
              </w:rPr>
              <w:t>clarification</w:t>
            </w:r>
          </w:p>
        </w:tc>
      </w:tr>
      <w:tr w14:paraId="163E582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3893FCC4">
            <w:pPr>
              <w:pStyle w:val="15"/>
              <w:spacing w:line="339" w:lineRule="exact"/>
              <w:ind w:left="107"/>
              <w:rPr>
                <w:rFonts w:hint="default" w:ascii="Arial" w:hAnsi="Arial" w:cs="Arial"/>
                <w:sz w:val="18"/>
                <w:szCs w:val="18"/>
              </w:rPr>
            </w:pPr>
            <w:r>
              <w:rPr>
                <w:rFonts w:hint="default" w:ascii="Arial" w:hAnsi="Arial" w:cs="Arial"/>
                <w:spacing w:val="-4"/>
                <w:sz w:val="18"/>
                <w:szCs w:val="18"/>
              </w:rPr>
              <w:t>Quick Seam Repair</w:t>
            </w:r>
          </w:p>
        </w:tc>
        <w:tc>
          <w:tcPr>
            <w:tcW w:w="7430" w:type="dxa"/>
            <w:tcBorders>
              <w:top w:val="single" w:color="000000" w:sz="6" w:space="0"/>
              <w:left w:val="single" w:color="000000" w:sz="6" w:space="0"/>
              <w:bottom w:val="single" w:color="000000" w:sz="6" w:space="0"/>
            </w:tcBorders>
          </w:tcPr>
          <w:p w14:paraId="7A9B0882">
            <w:pPr>
              <w:pStyle w:val="15"/>
              <w:spacing w:line="339" w:lineRule="exact"/>
              <w:rPr>
                <w:rFonts w:hint="default" w:ascii="Arial" w:hAnsi="Arial" w:cs="Arial"/>
                <w:sz w:val="18"/>
                <w:szCs w:val="18"/>
              </w:rPr>
            </w:pPr>
            <w:r>
              <w:rPr>
                <w:rFonts w:hint="default" w:ascii="Arial" w:hAnsi="Arial" w:cs="Arial"/>
                <w:spacing w:val="-3"/>
                <w:sz w:val="18"/>
                <w:szCs w:val="18"/>
              </w:rPr>
              <w:t>Adjust the light and dark lines produced by the module or box splicing, improve the visual effect, quick and easy to use</w:t>
            </w:r>
          </w:p>
        </w:tc>
      </w:tr>
      <w:tr w14:paraId="572191F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694BC5AF">
            <w:pPr>
              <w:pStyle w:val="15"/>
              <w:spacing w:line="339" w:lineRule="exact"/>
              <w:ind w:left="107"/>
              <w:rPr>
                <w:rFonts w:hint="default" w:ascii="Arial" w:hAnsi="Arial" w:cs="Arial"/>
                <w:sz w:val="18"/>
                <w:szCs w:val="18"/>
              </w:rPr>
            </w:pPr>
            <w:r>
              <w:rPr>
                <w:rFonts w:hint="default" w:ascii="Arial" w:hAnsi="Arial" w:cs="Arial"/>
                <w:spacing w:val="-4"/>
                <w:sz w:val="18"/>
                <w:szCs w:val="18"/>
              </w:rPr>
              <w:t>Quick Calibration</w:t>
            </w:r>
          </w:p>
        </w:tc>
        <w:tc>
          <w:tcPr>
            <w:tcW w:w="7430" w:type="dxa"/>
            <w:tcBorders>
              <w:top w:val="single" w:color="000000" w:sz="6" w:space="0"/>
              <w:left w:val="single" w:color="000000" w:sz="6" w:space="0"/>
              <w:bottom w:val="single" w:color="000000" w:sz="6" w:space="0"/>
            </w:tcBorders>
          </w:tcPr>
          <w:p w14:paraId="3CDA7144">
            <w:pPr>
              <w:pStyle w:val="15"/>
              <w:spacing w:line="339" w:lineRule="exact"/>
              <w:rPr>
                <w:rFonts w:hint="default" w:ascii="Arial" w:hAnsi="Arial" w:cs="Arial"/>
                <w:sz w:val="18"/>
                <w:szCs w:val="18"/>
              </w:rPr>
            </w:pPr>
            <w:r>
              <w:rPr>
                <w:rFonts w:hint="default" w:ascii="Arial" w:hAnsi="Arial" w:cs="Arial"/>
                <w:spacing w:val="-3"/>
                <w:sz w:val="18"/>
                <w:szCs w:val="18"/>
              </w:rPr>
              <w:t>Adjust the brightness of the section module or box to improve the display difference between different batches</w:t>
            </w:r>
          </w:p>
        </w:tc>
      </w:tr>
      <w:tr w14:paraId="603862B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201" w:type="dxa"/>
            <w:tcBorders>
              <w:top w:val="single" w:color="000000" w:sz="6" w:space="0"/>
              <w:bottom w:val="single" w:color="000000" w:sz="6" w:space="0"/>
              <w:right w:val="single" w:color="000000" w:sz="6" w:space="0"/>
            </w:tcBorders>
          </w:tcPr>
          <w:p w14:paraId="31C09F0F">
            <w:pPr>
              <w:pStyle w:val="15"/>
              <w:spacing w:line="342" w:lineRule="exact"/>
              <w:ind w:left="107"/>
              <w:rPr>
                <w:rFonts w:hint="default" w:ascii="Arial" w:hAnsi="Arial" w:cs="Arial"/>
                <w:sz w:val="18"/>
                <w:szCs w:val="18"/>
              </w:rPr>
            </w:pPr>
            <w:r>
              <w:rPr>
                <w:rFonts w:hint="default" w:ascii="Arial" w:hAnsi="Arial" w:cs="Arial"/>
                <w:spacing w:val="-4"/>
                <w:sz w:val="18"/>
                <w:szCs w:val="18"/>
              </w:rPr>
              <w:t>rotate</w:t>
            </w:r>
          </w:p>
        </w:tc>
        <w:tc>
          <w:tcPr>
            <w:tcW w:w="7430" w:type="dxa"/>
            <w:tcBorders>
              <w:top w:val="single" w:color="000000" w:sz="6" w:space="0"/>
              <w:left w:val="single" w:color="000000" w:sz="6" w:space="0"/>
              <w:bottom w:val="single" w:color="000000" w:sz="6" w:space="0"/>
            </w:tcBorders>
          </w:tcPr>
          <w:p w14:paraId="3BED8CC1">
            <w:pPr>
              <w:pStyle w:val="15"/>
              <w:spacing w:line="342" w:lineRule="exact"/>
              <w:rPr>
                <w:rFonts w:hint="default" w:ascii="Arial" w:hAnsi="Arial" w:cs="Arial"/>
                <w:sz w:val="18"/>
                <w:szCs w:val="18"/>
              </w:rPr>
            </w:pPr>
            <w:r>
              <w:rPr>
                <w:rFonts w:hint="default" w:ascii="Arial" w:hAnsi="Arial" w:cs="Arial"/>
                <w:spacing w:val="-1"/>
                <w:sz w:val="18"/>
                <w:szCs w:val="18"/>
              </w:rPr>
              <w:t>90°/180°/270° rotation for simple shaped screens</w:t>
            </w:r>
          </w:p>
        </w:tc>
      </w:tr>
      <w:tr w14:paraId="042B3A9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71B04C0D">
            <w:pPr>
              <w:pStyle w:val="15"/>
              <w:spacing w:line="339" w:lineRule="exact"/>
              <w:ind w:left="107"/>
              <w:rPr>
                <w:rFonts w:hint="default" w:ascii="Arial" w:hAnsi="Arial" w:cs="Arial"/>
                <w:sz w:val="18"/>
                <w:szCs w:val="18"/>
              </w:rPr>
            </w:pPr>
            <w:r>
              <w:rPr>
                <w:rFonts w:hint="default" w:ascii="Arial" w:hAnsi="Arial" w:cs="Arial"/>
                <w:spacing w:val="-4"/>
                <w:sz w:val="18"/>
                <w:szCs w:val="18"/>
              </w:rPr>
              <w:t>Heteromorphic construction</w:t>
            </w:r>
          </w:p>
        </w:tc>
        <w:tc>
          <w:tcPr>
            <w:tcW w:w="7430" w:type="dxa"/>
            <w:tcBorders>
              <w:top w:val="single" w:color="000000" w:sz="6" w:space="0"/>
              <w:left w:val="single" w:color="000000" w:sz="6" w:space="0"/>
              <w:bottom w:val="single" w:color="000000" w:sz="6" w:space="0"/>
            </w:tcBorders>
          </w:tcPr>
          <w:p w14:paraId="0D781BCD">
            <w:pPr>
              <w:pStyle w:val="15"/>
              <w:spacing w:line="339" w:lineRule="exact"/>
              <w:rPr>
                <w:rFonts w:hint="default" w:ascii="Arial" w:hAnsi="Arial" w:cs="Arial"/>
                <w:sz w:val="18"/>
                <w:szCs w:val="18"/>
              </w:rPr>
            </w:pPr>
            <w:r>
              <w:rPr>
                <w:rFonts w:hint="default" w:ascii="Arial" w:hAnsi="Arial" w:cs="Arial"/>
                <w:spacing w:val="-3"/>
                <w:sz w:val="18"/>
                <w:szCs w:val="18"/>
              </w:rPr>
              <w:t>Free construction of boxes in data sets for complex shaped screens.</w:t>
            </w:r>
          </w:p>
        </w:tc>
      </w:tr>
      <w:tr w14:paraId="0A61B22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6C5AB5EE">
            <w:pPr>
              <w:pStyle w:val="15"/>
              <w:spacing w:line="339" w:lineRule="exact"/>
              <w:ind w:left="107"/>
              <w:rPr>
                <w:rFonts w:hint="default" w:ascii="Arial" w:hAnsi="Arial" w:cs="Arial"/>
                <w:sz w:val="18"/>
                <w:szCs w:val="18"/>
              </w:rPr>
            </w:pPr>
            <w:r>
              <w:rPr>
                <w:rFonts w:hint="default" w:ascii="Arial" w:hAnsi="Arial" w:cs="Arial"/>
                <w:spacing w:val="-4"/>
                <w:sz w:val="18"/>
                <w:szCs w:val="18"/>
              </w:rPr>
              <w:t>Module labeling sequence</w:t>
            </w:r>
          </w:p>
        </w:tc>
        <w:tc>
          <w:tcPr>
            <w:tcW w:w="7430" w:type="dxa"/>
            <w:tcBorders>
              <w:top w:val="single" w:color="000000" w:sz="6" w:space="0"/>
              <w:left w:val="single" w:color="000000" w:sz="6" w:space="0"/>
              <w:bottom w:val="single" w:color="000000" w:sz="6" w:space="0"/>
            </w:tcBorders>
          </w:tcPr>
          <w:p w14:paraId="1EBE8CF6">
            <w:pPr>
              <w:pStyle w:val="15"/>
              <w:spacing w:line="339" w:lineRule="exact"/>
              <w:rPr>
                <w:rFonts w:hint="default" w:ascii="Arial" w:hAnsi="Arial" w:cs="Arial"/>
                <w:sz w:val="18"/>
                <w:szCs w:val="18"/>
              </w:rPr>
            </w:pPr>
            <w:r>
              <w:rPr>
                <w:rFonts w:hint="default" w:ascii="Arial" w:hAnsi="Arial" w:cs="Arial"/>
                <w:spacing w:val="-3"/>
                <w:sz w:val="18"/>
                <w:szCs w:val="18"/>
              </w:rPr>
              <w:t>Displays module serial number and clearly shows module connection relationship</w:t>
            </w:r>
          </w:p>
        </w:tc>
      </w:tr>
      <w:tr w14:paraId="68FCC13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201" w:type="dxa"/>
            <w:tcBorders>
              <w:top w:val="single" w:color="000000" w:sz="6" w:space="0"/>
              <w:bottom w:val="single" w:color="000000" w:sz="6" w:space="0"/>
              <w:right w:val="single" w:color="000000" w:sz="6" w:space="0"/>
            </w:tcBorders>
          </w:tcPr>
          <w:p w14:paraId="52980DF1">
            <w:pPr>
              <w:pStyle w:val="15"/>
              <w:spacing w:line="342" w:lineRule="exact"/>
              <w:ind w:left="107"/>
              <w:rPr>
                <w:rFonts w:hint="default" w:ascii="Arial" w:hAnsi="Arial" w:cs="Arial"/>
                <w:sz w:val="18"/>
                <w:szCs w:val="18"/>
              </w:rPr>
            </w:pPr>
            <w:r>
              <w:rPr>
                <w:rFonts w:hint="default" w:ascii="Arial" w:hAnsi="Arial" w:cs="Arial"/>
                <w:spacing w:val="-4"/>
                <w:sz w:val="18"/>
                <w:szCs w:val="18"/>
              </w:rPr>
              <w:t>Box labeling sequence</w:t>
            </w:r>
          </w:p>
        </w:tc>
        <w:tc>
          <w:tcPr>
            <w:tcW w:w="7430" w:type="dxa"/>
            <w:tcBorders>
              <w:top w:val="single" w:color="000000" w:sz="6" w:space="0"/>
              <w:left w:val="single" w:color="000000" w:sz="6" w:space="0"/>
              <w:bottom w:val="single" w:color="000000" w:sz="6" w:space="0"/>
            </w:tcBorders>
          </w:tcPr>
          <w:p w14:paraId="1330190F">
            <w:pPr>
              <w:pStyle w:val="15"/>
              <w:spacing w:line="342" w:lineRule="exact"/>
              <w:rPr>
                <w:rFonts w:hint="default" w:ascii="Arial" w:hAnsi="Arial" w:cs="Arial"/>
                <w:sz w:val="18"/>
                <w:szCs w:val="18"/>
              </w:rPr>
            </w:pPr>
            <w:r>
              <w:rPr>
                <w:rFonts w:hint="default" w:ascii="Arial" w:hAnsi="Arial" w:cs="Arial"/>
                <w:spacing w:val="-3"/>
                <w:sz w:val="18"/>
                <w:szCs w:val="18"/>
              </w:rPr>
              <w:t>Display network port serial number, box number, status, width and height, alignment information, visualization debugging</w:t>
            </w:r>
          </w:p>
        </w:tc>
      </w:tr>
      <w:tr w14:paraId="5809233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0" w:hRule="atLeast"/>
        </w:trPr>
        <w:tc>
          <w:tcPr>
            <w:tcW w:w="2201" w:type="dxa"/>
            <w:tcBorders>
              <w:top w:val="single" w:color="000000" w:sz="6" w:space="0"/>
              <w:bottom w:val="single" w:color="000000" w:sz="6" w:space="0"/>
              <w:right w:val="single" w:color="000000" w:sz="6" w:space="0"/>
            </w:tcBorders>
          </w:tcPr>
          <w:p w14:paraId="583687C2">
            <w:pPr>
              <w:pStyle w:val="15"/>
              <w:spacing w:line="340" w:lineRule="exact"/>
              <w:ind w:left="107"/>
              <w:rPr>
                <w:rFonts w:hint="default" w:ascii="Arial" w:hAnsi="Arial" w:cs="Arial"/>
                <w:sz w:val="18"/>
                <w:szCs w:val="18"/>
              </w:rPr>
            </w:pPr>
            <w:r>
              <w:rPr>
                <w:rFonts w:hint="default" w:ascii="Arial" w:hAnsi="Arial" w:cs="Arial"/>
                <w:spacing w:val="-4"/>
                <w:sz w:val="18"/>
                <w:szCs w:val="18"/>
              </w:rPr>
              <w:t>BER detection</w:t>
            </w:r>
          </w:p>
        </w:tc>
        <w:tc>
          <w:tcPr>
            <w:tcW w:w="7430" w:type="dxa"/>
            <w:tcBorders>
              <w:top w:val="single" w:color="000000" w:sz="6" w:space="0"/>
              <w:left w:val="single" w:color="000000" w:sz="6" w:space="0"/>
              <w:bottom w:val="single" w:color="000000" w:sz="6" w:space="0"/>
            </w:tcBorders>
          </w:tcPr>
          <w:p w14:paraId="2EEBDC9F">
            <w:pPr>
              <w:pStyle w:val="15"/>
              <w:spacing w:line="340" w:lineRule="exact"/>
              <w:rPr>
                <w:rFonts w:hint="default" w:ascii="Arial" w:hAnsi="Arial" w:cs="Arial"/>
                <w:sz w:val="18"/>
                <w:szCs w:val="18"/>
              </w:rPr>
            </w:pPr>
            <w:r>
              <w:rPr>
                <w:rFonts w:hint="default" w:ascii="Arial" w:hAnsi="Arial" w:cs="Arial"/>
                <w:spacing w:val="-3"/>
                <w:sz w:val="18"/>
                <w:szCs w:val="18"/>
              </w:rPr>
              <w:t xml:space="preserve">Detects the number of error packets transmitted by the </w:t>
            </w:r>
            <w:r>
              <w:rPr>
                <w:rFonts w:hint="default" w:ascii="Arial" w:hAnsi="Arial" w:eastAsia="宋体" w:cs="Arial"/>
                <w:spacing w:val="-3"/>
                <w:sz w:val="18"/>
                <w:szCs w:val="18"/>
                <w:lang w:eastAsia="zh-CN"/>
              </w:rPr>
              <w:t xml:space="preserve">Receiving </w:t>
            </w:r>
            <w:r>
              <w:rPr>
                <w:rFonts w:hint="default" w:ascii="Arial" w:hAnsi="Arial" w:cs="Arial"/>
                <w:spacing w:val="-3"/>
                <w:sz w:val="18"/>
                <w:szCs w:val="18"/>
              </w:rPr>
              <w:t xml:space="preserve">card's network port, quickly identifying abnormal </w:t>
            </w:r>
            <w:r>
              <w:rPr>
                <w:rFonts w:hint="default" w:ascii="Arial" w:hAnsi="Arial" w:eastAsia="宋体" w:cs="Arial"/>
                <w:spacing w:val="-3"/>
                <w:sz w:val="18"/>
                <w:szCs w:val="18"/>
                <w:lang w:eastAsia="zh-CN"/>
              </w:rPr>
              <w:t xml:space="preserve">Receiving </w:t>
            </w:r>
            <w:r>
              <w:rPr>
                <w:rFonts w:hint="default" w:ascii="Arial" w:hAnsi="Arial" w:cs="Arial"/>
                <w:spacing w:val="-3"/>
                <w:sz w:val="18"/>
                <w:szCs w:val="18"/>
              </w:rPr>
              <w:t>cards in the link</w:t>
            </w:r>
          </w:p>
        </w:tc>
      </w:tr>
      <w:tr w14:paraId="02272E5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7C7D72E8">
            <w:pPr>
              <w:pStyle w:val="15"/>
              <w:spacing w:line="339" w:lineRule="exact"/>
              <w:ind w:left="107"/>
              <w:rPr>
                <w:rFonts w:hint="default" w:ascii="Arial" w:hAnsi="Arial" w:cs="Arial"/>
                <w:sz w:val="18"/>
                <w:szCs w:val="18"/>
              </w:rPr>
            </w:pPr>
            <w:r>
              <w:rPr>
                <w:rFonts w:hint="default" w:ascii="Arial" w:hAnsi="Arial" w:cs="Arial"/>
                <w:spacing w:val="-4"/>
                <w:sz w:val="18"/>
                <w:szCs w:val="18"/>
              </w:rPr>
              <w:t>row and column extraction</w:t>
            </w:r>
          </w:p>
        </w:tc>
        <w:tc>
          <w:tcPr>
            <w:tcW w:w="7430" w:type="dxa"/>
            <w:tcBorders>
              <w:top w:val="single" w:color="000000" w:sz="6" w:space="0"/>
              <w:left w:val="single" w:color="000000" w:sz="6" w:space="0"/>
              <w:bottom w:val="single" w:color="000000" w:sz="6" w:space="0"/>
            </w:tcBorders>
          </w:tcPr>
          <w:p w14:paraId="42990C1F">
            <w:pPr>
              <w:pStyle w:val="15"/>
              <w:spacing w:line="339" w:lineRule="exact"/>
              <w:rPr>
                <w:rFonts w:hint="default" w:ascii="Arial" w:hAnsi="Arial" w:cs="Arial"/>
                <w:sz w:val="18"/>
                <w:szCs w:val="18"/>
              </w:rPr>
            </w:pPr>
            <w:r>
              <w:rPr>
                <w:rFonts w:hint="default" w:ascii="Arial" w:hAnsi="Arial" w:cs="Arial"/>
                <w:spacing w:val="-3"/>
                <w:sz w:val="18"/>
                <w:szCs w:val="18"/>
              </w:rPr>
              <w:t>Support module to draw rows and columns arbitrarily</w:t>
            </w:r>
          </w:p>
        </w:tc>
      </w:tr>
      <w:tr w14:paraId="29C1BE0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201" w:type="dxa"/>
            <w:tcBorders>
              <w:top w:val="single" w:color="000000" w:sz="6" w:space="0"/>
              <w:bottom w:val="single" w:color="000000" w:sz="6" w:space="0"/>
              <w:right w:val="single" w:color="000000" w:sz="6" w:space="0"/>
            </w:tcBorders>
          </w:tcPr>
          <w:p w14:paraId="6220F750">
            <w:pPr>
              <w:pStyle w:val="15"/>
              <w:spacing w:line="342" w:lineRule="exact"/>
              <w:ind w:left="107"/>
              <w:rPr>
                <w:rFonts w:hint="default" w:ascii="Arial" w:hAnsi="Arial" w:cs="Arial"/>
                <w:sz w:val="18"/>
                <w:szCs w:val="18"/>
              </w:rPr>
            </w:pPr>
            <w:r>
              <w:rPr>
                <w:rFonts w:hint="default" w:ascii="Arial" w:hAnsi="Arial" w:cs="Arial"/>
                <w:spacing w:val="-4"/>
                <w:sz w:val="18"/>
                <w:szCs w:val="18"/>
              </w:rPr>
              <w:t>Parameter Readback</w:t>
            </w:r>
          </w:p>
        </w:tc>
        <w:tc>
          <w:tcPr>
            <w:tcW w:w="7430" w:type="dxa"/>
            <w:tcBorders>
              <w:top w:val="single" w:color="000000" w:sz="6" w:space="0"/>
              <w:left w:val="single" w:color="000000" w:sz="6" w:space="0"/>
              <w:bottom w:val="single" w:color="000000" w:sz="6" w:space="0"/>
            </w:tcBorders>
          </w:tcPr>
          <w:p w14:paraId="6B61EBD8">
            <w:pPr>
              <w:pStyle w:val="15"/>
              <w:spacing w:line="342" w:lineRule="exact"/>
              <w:rPr>
                <w:rFonts w:hint="default" w:ascii="Arial" w:hAnsi="Arial" w:cs="Arial"/>
                <w:sz w:val="18"/>
                <w:szCs w:val="18"/>
              </w:rPr>
            </w:pPr>
            <w:r>
              <w:rPr>
                <w:rFonts w:hint="default" w:ascii="Arial" w:hAnsi="Arial" w:cs="Arial"/>
                <w:spacing w:val="-3"/>
                <w:sz w:val="18"/>
                <w:szCs w:val="18"/>
              </w:rPr>
              <w:t>Supports reading back configuration parameters and saving them</w:t>
            </w:r>
          </w:p>
        </w:tc>
      </w:tr>
      <w:tr w14:paraId="3CAE1B5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bottom w:val="single" w:color="000000" w:sz="6" w:space="0"/>
              <w:right w:val="single" w:color="000000" w:sz="6" w:space="0"/>
            </w:tcBorders>
          </w:tcPr>
          <w:p w14:paraId="5CEBD5BF">
            <w:pPr>
              <w:pStyle w:val="15"/>
              <w:spacing w:line="339" w:lineRule="exact"/>
              <w:ind w:left="107"/>
              <w:rPr>
                <w:rFonts w:hint="default" w:ascii="Arial" w:hAnsi="Arial" w:cs="Arial"/>
                <w:sz w:val="18"/>
                <w:szCs w:val="18"/>
              </w:rPr>
            </w:pPr>
            <w:r>
              <w:rPr>
                <w:rFonts w:hint="default" w:ascii="Arial" w:hAnsi="Arial" w:cs="Arial"/>
                <w:spacing w:val="-4"/>
                <w:sz w:val="18"/>
                <w:szCs w:val="18"/>
              </w:rPr>
              <w:t>Built-in firmware</w:t>
            </w:r>
          </w:p>
        </w:tc>
        <w:tc>
          <w:tcPr>
            <w:tcW w:w="7430" w:type="dxa"/>
            <w:tcBorders>
              <w:top w:val="single" w:color="000000" w:sz="6" w:space="0"/>
              <w:left w:val="single" w:color="000000" w:sz="6" w:space="0"/>
              <w:bottom w:val="single" w:color="000000" w:sz="6" w:space="0"/>
            </w:tcBorders>
          </w:tcPr>
          <w:p w14:paraId="15B35E30">
            <w:pPr>
              <w:pStyle w:val="15"/>
              <w:spacing w:line="339" w:lineRule="exact"/>
              <w:rPr>
                <w:rFonts w:hint="default" w:ascii="Arial" w:hAnsi="Arial" w:cs="Arial"/>
                <w:sz w:val="18"/>
                <w:szCs w:val="18"/>
              </w:rPr>
            </w:pPr>
            <w:r>
              <w:rPr>
                <w:rFonts w:hint="default" w:ascii="Arial" w:hAnsi="Arial" w:cs="Arial"/>
                <w:spacing w:val="-3"/>
                <w:sz w:val="18"/>
                <w:szCs w:val="18"/>
              </w:rPr>
              <w:t>Factory-built firmware sets, ready to go!</w:t>
            </w:r>
          </w:p>
        </w:tc>
      </w:tr>
      <w:tr w14:paraId="185985F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201" w:type="dxa"/>
            <w:tcBorders>
              <w:top w:val="single" w:color="000000" w:sz="6" w:space="0"/>
              <w:right w:val="single" w:color="000000" w:sz="6" w:space="0"/>
            </w:tcBorders>
          </w:tcPr>
          <w:p w14:paraId="267D13EF">
            <w:pPr>
              <w:pStyle w:val="15"/>
              <w:spacing w:line="339" w:lineRule="exact"/>
              <w:ind w:left="107"/>
              <w:rPr>
                <w:rFonts w:hint="default" w:ascii="Arial" w:hAnsi="Arial" w:cs="Arial"/>
                <w:sz w:val="18"/>
                <w:szCs w:val="18"/>
              </w:rPr>
            </w:pPr>
            <w:r>
              <w:rPr>
                <w:rFonts w:hint="default" w:ascii="Arial" w:hAnsi="Arial" w:cs="Arial"/>
                <w:spacing w:val="-4"/>
                <w:sz w:val="18"/>
                <w:szCs w:val="18"/>
              </w:rPr>
              <w:t>Parameter self-recovery</w:t>
            </w:r>
          </w:p>
        </w:tc>
        <w:tc>
          <w:tcPr>
            <w:tcW w:w="7430" w:type="dxa"/>
            <w:tcBorders>
              <w:top w:val="single" w:color="000000" w:sz="6" w:space="0"/>
              <w:left w:val="single" w:color="000000" w:sz="6" w:space="0"/>
            </w:tcBorders>
          </w:tcPr>
          <w:p w14:paraId="016A84EB">
            <w:pPr>
              <w:pStyle w:val="15"/>
              <w:spacing w:line="339" w:lineRule="exact"/>
              <w:rPr>
                <w:rFonts w:hint="default" w:ascii="Arial" w:hAnsi="Arial" w:cs="Arial"/>
                <w:sz w:val="18"/>
                <w:szCs w:val="18"/>
              </w:rPr>
            </w:pPr>
            <w:r>
              <w:rPr>
                <w:rFonts w:hint="default" w:ascii="Arial" w:hAnsi="Arial" w:cs="Arial"/>
                <w:spacing w:val="-3"/>
                <w:sz w:val="18"/>
                <w:szCs w:val="18"/>
              </w:rPr>
              <w:t>Old card maintenance, no need to re-tune parameters when changing to a new card</w:t>
            </w:r>
          </w:p>
        </w:tc>
      </w:tr>
    </w:tbl>
    <w:p w14:paraId="380A7E1D">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bookmarkStart w:id="7" w:name="基本参数"/>
      <w:bookmarkEnd w:id="7"/>
      <w:r>
        <w:rPr>
          <w:rFonts w:hint="default" w:ascii="Arial" w:hAnsi="Arial" w:cs="Arial"/>
          <w:b/>
          <w:spacing w:val="-3"/>
          <w:sz w:val="24"/>
          <w:szCs w:val="24"/>
          <w:u w:val="thick"/>
        </w:rPr>
        <w:t>Basic parameters</w:t>
      </w:r>
    </w:p>
    <w:tbl>
      <w:tblPr>
        <w:tblStyle w:val="13"/>
        <w:tblW w:w="0" w:type="auto"/>
        <w:tblInd w:w="2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169"/>
        <w:gridCol w:w="7318"/>
      </w:tblGrid>
      <w:tr w14:paraId="6E95E9A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9487" w:type="dxa"/>
            <w:gridSpan w:val="2"/>
            <w:tcBorders>
              <w:bottom w:val="single" w:color="000000" w:sz="4" w:space="0"/>
            </w:tcBorders>
          </w:tcPr>
          <w:p w14:paraId="76E7BBDA">
            <w:pPr>
              <w:pStyle w:val="15"/>
              <w:spacing w:line="328" w:lineRule="exact"/>
              <w:ind w:left="105"/>
              <w:rPr>
                <w:rFonts w:hint="default" w:ascii="Arial" w:hAnsi="Arial" w:eastAsia="Noto Sans CJK JP Black" w:cs="Arial"/>
                <w:b/>
                <w:sz w:val="18"/>
                <w:szCs w:val="18"/>
              </w:rPr>
            </w:pPr>
            <w:r>
              <w:rPr>
                <w:rFonts w:hint="default" w:ascii="Arial" w:hAnsi="Arial" w:eastAsia="Noto Sans CJK JP Black" w:cs="Arial"/>
                <w:b/>
                <w:spacing w:val="-4"/>
                <w:sz w:val="18"/>
                <w:szCs w:val="18"/>
              </w:rPr>
              <w:t>Screen Metrics</w:t>
            </w:r>
          </w:p>
        </w:tc>
      </w:tr>
      <w:tr w14:paraId="7DD8D46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0" w:hRule="atLeast"/>
        </w:trPr>
        <w:tc>
          <w:tcPr>
            <w:tcW w:w="2169" w:type="dxa"/>
            <w:tcBorders>
              <w:top w:val="single" w:color="000000" w:sz="4" w:space="0"/>
              <w:bottom w:val="single" w:color="000000" w:sz="4" w:space="0"/>
              <w:right w:val="single" w:color="000000" w:sz="4" w:space="0"/>
            </w:tcBorders>
          </w:tcPr>
          <w:p w14:paraId="2AA45581">
            <w:pPr>
              <w:pStyle w:val="15"/>
              <w:spacing w:line="327" w:lineRule="exact"/>
              <w:ind w:left="105"/>
              <w:rPr>
                <w:rFonts w:hint="default" w:ascii="Arial" w:hAnsi="Arial" w:cs="Arial"/>
                <w:sz w:val="18"/>
                <w:szCs w:val="18"/>
              </w:rPr>
            </w:pPr>
            <w:r>
              <w:rPr>
                <w:rFonts w:hint="default" w:ascii="Arial" w:hAnsi="Arial" w:cs="Arial"/>
                <w:spacing w:val="-4"/>
                <w:sz w:val="18"/>
                <w:szCs w:val="18"/>
              </w:rPr>
              <w:t>Minimum number of control pixels</w:t>
            </w:r>
          </w:p>
        </w:tc>
        <w:tc>
          <w:tcPr>
            <w:tcW w:w="7318" w:type="dxa"/>
            <w:tcBorders>
              <w:top w:val="single" w:color="000000" w:sz="4" w:space="0"/>
              <w:left w:val="single" w:color="000000" w:sz="4" w:space="0"/>
              <w:bottom w:val="single" w:color="000000" w:sz="4" w:space="0"/>
            </w:tcBorders>
          </w:tcPr>
          <w:p w14:paraId="2F21D8A4">
            <w:pPr>
              <w:pStyle w:val="15"/>
              <w:spacing w:line="327" w:lineRule="exact"/>
              <w:ind w:left="117"/>
              <w:rPr>
                <w:rFonts w:hint="default" w:ascii="Arial" w:hAnsi="Arial" w:cs="Arial"/>
                <w:sz w:val="18"/>
                <w:szCs w:val="18"/>
              </w:rPr>
            </w:pPr>
            <w:r>
              <w:rPr>
                <w:rFonts w:hint="default" w:ascii="Arial" w:hAnsi="Arial" w:cs="Arial"/>
                <w:w w:val="105"/>
                <w:sz w:val="18"/>
                <w:szCs w:val="18"/>
              </w:rPr>
              <w:t xml:space="preserve">16 x </w:t>
            </w:r>
            <w:r>
              <w:rPr>
                <w:rFonts w:hint="default" w:ascii="Arial" w:hAnsi="Arial" w:cs="Arial"/>
                <w:spacing w:val="-5"/>
                <w:w w:val="105"/>
                <w:sz w:val="18"/>
                <w:szCs w:val="18"/>
              </w:rPr>
              <w:t>16</w:t>
            </w:r>
          </w:p>
        </w:tc>
      </w:tr>
      <w:tr w14:paraId="6A0F398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0E796EB8">
            <w:pPr>
              <w:pStyle w:val="15"/>
              <w:spacing w:line="326" w:lineRule="exact"/>
              <w:ind w:left="105"/>
              <w:rPr>
                <w:rFonts w:hint="default" w:ascii="Arial" w:hAnsi="Arial" w:cs="Arial"/>
                <w:sz w:val="18"/>
                <w:szCs w:val="18"/>
              </w:rPr>
            </w:pPr>
            <w:r>
              <w:rPr>
                <w:rFonts w:hint="default" w:ascii="Arial" w:hAnsi="Arial" w:cs="Arial"/>
                <w:spacing w:val="-4"/>
                <w:sz w:val="18"/>
                <w:szCs w:val="18"/>
              </w:rPr>
              <w:t>Control pixels</w:t>
            </w:r>
          </w:p>
        </w:tc>
        <w:tc>
          <w:tcPr>
            <w:tcW w:w="7318" w:type="dxa"/>
            <w:tcBorders>
              <w:top w:val="single" w:color="000000" w:sz="4" w:space="0"/>
              <w:left w:val="single" w:color="000000" w:sz="4" w:space="0"/>
              <w:bottom w:val="single" w:color="000000" w:sz="4" w:space="0"/>
            </w:tcBorders>
          </w:tcPr>
          <w:p w14:paraId="0535EF75">
            <w:pPr>
              <w:pStyle w:val="15"/>
              <w:spacing w:line="326" w:lineRule="exact"/>
              <w:ind w:left="117"/>
              <w:rPr>
                <w:rFonts w:hint="default" w:ascii="Arial" w:hAnsi="Arial" w:eastAsia="宋体" w:cs="Arial"/>
                <w:sz w:val="18"/>
                <w:szCs w:val="18"/>
                <w:lang w:val="en-US" w:eastAsia="zh-CN"/>
              </w:rPr>
            </w:pPr>
            <w:r>
              <w:rPr>
                <w:rFonts w:hint="default" w:ascii="Arial" w:hAnsi="Arial" w:cs="Arial"/>
                <w:spacing w:val="-2"/>
                <w:w w:val="105"/>
                <w:sz w:val="18"/>
                <w:szCs w:val="18"/>
              </w:rPr>
              <w:t>256*</w:t>
            </w:r>
            <w:r>
              <w:rPr>
                <w:rFonts w:hint="eastAsia" w:ascii="Arial" w:hAnsi="Arial" w:eastAsia="宋体" w:cs="Arial"/>
                <w:spacing w:val="-2"/>
                <w:w w:val="105"/>
                <w:sz w:val="18"/>
                <w:szCs w:val="18"/>
                <w:lang w:val="en-US" w:eastAsia="zh-CN"/>
              </w:rPr>
              <w:t>1024</w:t>
            </w:r>
          </w:p>
        </w:tc>
      </w:tr>
      <w:tr w14:paraId="63572C7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4F6E956E">
            <w:pPr>
              <w:pStyle w:val="15"/>
              <w:spacing w:line="326" w:lineRule="exact"/>
              <w:ind w:left="105"/>
              <w:rPr>
                <w:rFonts w:hint="default" w:ascii="Arial" w:hAnsi="Arial" w:cs="Arial"/>
                <w:sz w:val="18"/>
                <w:szCs w:val="18"/>
              </w:rPr>
            </w:pPr>
            <w:r>
              <w:rPr>
                <w:rFonts w:hint="default" w:ascii="Arial" w:hAnsi="Arial" w:cs="Arial"/>
                <w:spacing w:val="-4"/>
                <w:sz w:val="18"/>
                <w:szCs w:val="18"/>
              </w:rPr>
              <w:t>total pixels</w:t>
            </w:r>
          </w:p>
        </w:tc>
        <w:tc>
          <w:tcPr>
            <w:tcW w:w="7318" w:type="dxa"/>
            <w:tcBorders>
              <w:top w:val="single" w:color="000000" w:sz="4" w:space="0"/>
              <w:left w:val="single" w:color="000000" w:sz="4" w:space="0"/>
              <w:bottom w:val="single" w:color="000000" w:sz="4" w:space="0"/>
            </w:tcBorders>
          </w:tcPr>
          <w:p w14:paraId="098391F8">
            <w:pPr>
              <w:pStyle w:val="15"/>
              <w:spacing w:line="326" w:lineRule="exact"/>
              <w:ind w:left="117"/>
              <w:rPr>
                <w:rFonts w:hint="default" w:ascii="Arial" w:hAnsi="Arial" w:eastAsia="宋体" w:cs="Arial"/>
                <w:sz w:val="18"/>
                <w:szCs w:val="18"/>
                <w:lang w:val="en-US" w:eastAsia="zh-CN"/>
              </w:rPr>
            </w:pPr>
            <w:r>
              <w:rPr>
                <w:rFonts w:hint="eastAsia" w:ascii="Arial" w:hAnsi="Arial" w:eastAsia="宋体" w:cs="Arial"/>
                <w:spacing w:val="-2"/>
                <w:w w:val="105"/>
                <w:sz w:val="18"/>
                <w:szCs w:val="18"/>
                <w:lang w:val="en-US" w:eastAsia="zh-CN"/>
              </w:rPr>
              <w:t>262 144</w:t>
            </w:r>
          </w:p>
        </w:tc>
      </w:tr>
      <w:tr w14:paraId="5A88521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169" w:type="dxa"/>
            <w:tcBorders>
              <w:top w:val="single" w:color="000000" w:sz="4" w:space="0"/>
              <w:bottom w:val="single" w:color="000000" w:sz="4" w:space="0"/>
              <w:right w:val="single" w:color="000000" w:sz="4" w:space="0"/>
            </w:tcBorders>
          </w:tcPr>
          <w:p w14:paraId="6A1203AC">
            <w:pPr>
              <w:pStyle w:val="15"/>
              <w:spacing w:line="329" w:lineRule="exact"/>
              <w:ind w:left="105"/>
              <w:rPr>
                <w:rFonts w:hint="default" w:ascii="Arial" w:hAnsi="Arial" w:cs="Arial"/>
                <w:sz w:val="18"/>
                <w:szCs w:val="18"/>
              </w:rPr>
            </w:pPr>
            <w:r>
              <w:rPr>
                <w:rFonts w:hint="default" w:ascii="Arial" w:hAnsi="Arial" w:cs="Arial"/>
                <w:spacing w:val="-4"/>
                <w:sz w:val="18"/>
                <w:szCs w:val="18"/>
              </w:rPr>
              <w:t>Number of cascades</w:t>
            </w:r>
          </w:p>
        </w:tc>
        <w:tc>
          <w:tcPr>
            <w:tcW w:w="7318" w:type="dxa"/>
            <w:tcBorders>
              <w:top w:val="single" w:color="000000" w:sz="4" w:space="0"/>
              <w:left w:val="single" w:color="000000" w:sz="4" w:space="0"/>
              <w:bottom w:val="single" w:color="000000" w:sz="4" w:space="0"/>
            </w:tcBorders>
          </w:tcPr>
          <w:p w14:paraId="41EA22AE">
            <w:pPr>
              <w:pStyle w:val="15"/>
              <w:spacing w:line="329" w:lineRule="exact"/>
              <w:ind w:left="117"/>
              <w:rPr>
                <w:rFonts w:hint="default" w:ascii="Arial" w:hAnsi="Arial" w:cs="Arial"/>
                <w:sz w:val="18"/>
                <w:szCs w:val="18"/>
              </w:rPr>
            </w:pPr>
            <w:r>
              <w:rPr>
                <w:rFonts w:hint="default" w:ascii="Arial" w:hAnsi="Arial" w:cs="Arial"/>
                <w:spacing w:val="-4"/>
                <w:sz w:val="18"/>
                <w:szCs w:val="18"/>
              </w:rPr>
              <w:t xml:space="preserve">Number of </w:t>
            </w:r>
            <w:r>
              <w:rPr>
                <w:rFonts w:hint="default" w:ascii="Arial" w:hAnsi="Arial" w:eastAsia="宋体" w:cs="Arial"/>
                <w:spacing w:val="-4"/>
                <w:sz w:val="18"/>
                <w:szCs w:val="18"/>
                <w:lang w:eastAsia="zh-CN"/>
              </w:rPr>
              <w:t xml:space="preserve">Receiving </w:t>
            </w:r>
            <w:r>
              <w:rPr>
                <w:rFonts w:hint="default" w:ascii="Arial" w:hAnsi="Arial" w:cs="Arial"/>
                <w:spacing w:val="-4"/>
                <w:sz w:val="18"/>
                <w:szCs w:val="18"/>
              </w:rPr>
              <w:t>cards cascaded over a single network cable ≤ 1024</w:t>
            </w:r>
          </w:p>
        </w:tc>
      </w:tr>
      <w:tr w14:paraId="10AE825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6BE1A906">
            <w:pPr>
              <w:pStyle w:val="15"/>
              <w:spacing w:line="326" w:lineRule="exact"/>
              <w:ind w:left="105"/>
              <w:rPr>
                <w:rFonts w:hint="default" w:ascii="Arial" w:hAnsi="Arial" w:cs="Arial"/>
                <w:sz w:val="18"/>
                <w:szCs w:val="18"/>
              </w:rPr>
            </w:pPr>
            <w:r>
              <w:rPr>
                <w:rFonts w:hint="default" w:ascii="Arial" w:hAnsi="Arial" w:cs="Arial"/>
                <w:spacing w:val="-4"/>
                <w:sz w:val="18"/>
                <w:szCs w:val="18"/>
              </w:rPr>
              <w:t>Scan Type</w:t>
            </w:r>
          </w:p>
        </w:tc>
        <w:tc>
          <w:tcPr>
            <w:tcW w:w="7318" w:type="dxa"/>
            <w:tcBorders>
              <w:top w:val="single" w:color="000000" w:sz="4" w:space="0"/>
              <w:left w:val="single" w:color="000000" w:sz="4" w:space="0"/>
              <w:bottom w:val="single" w:color="000000" w:sz="4" w:space="0"/>
            </w:tcBorders>
          </w:tcPr>
          <w:p w14:paraId="59448AE5">
            <w:pPr>
              <w:pStyle w:val="15"/>
              <w:spacing w:line="326" w:lineRule="exact"/>
              <w:ind w:left="117"/>
              <w:rPr>
                <w:rFonts w:hint="default" w:ascii="Arial" w:hAnsi="Arial" w:cs="Arial"/>
                <w:sz w:val="18"/>
                <w:szCs w:val="18"/>
              </w:rPr>
            </w:pPr>
            <w:r>
              <w:rPr>
                <w:rFonts w:hint="default" w:ascii="Arial" w:hAnsi="Arial" w:cs="Arial"/>
                <w:spacing w:val="-1"/>
                <w:sz w:val="18"/>
                <w:szCs w:val="18"/>
              </w:rPr>
              <w:t xml:space="preserve">Any scan type between </w:t>
            </w:r>
            <w:r>
              <w:rPr>
                <w:rFonts w:hint="default" w:ascii="Arial" w:hAnsi="Arial" w:cs="Arial"/>
                <w:sz w:val="18"/>
                <w:szCs w:val="18"/>
              </w:rPr>
              <w:t xml:space="preserve">static and 64 </w:t>
            </w:r>
            <w:r>
              <w:rPr>
                <w:rFonts w:hint="default" w:ascii="Arial" w:hAnsi="Arial" w:cs="Arial"/>
                <w:spacing w:val="-1"/>
                <w:sz w:val="18"/>
                <w:szCs w:val="18"/>
              </w:rPr>
              <w:t>scans</w:t>
            </w:r>
          </w:p>
        </w:tc>
      </w:tr>
      <w:tr w14:paraId="09B7EEA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44052580">
            <w:pPr>
              <w:pStyle w:val="15"/>
              <w:spacing w:line="326" w:lineRule="exact"/>
              <w:ind w:left="105"/>
              <w:rPr>
                <w:rFonts w:hint="default" w:ascii="Arial" w:hAnsi="Arial" w:cs="Arial"/>
                <w:sz w:val="18"/>
                <w:szCs w:val="18"/>
              </w:rPr>
            </w:pPr>
            <w:r>
              <w:rPr>
                <w:rFonts w:hint="default" w:ascii="Arial" w:hAnsi="Arial" w:cs="Arial"/>
                <w:spacing w:val="-4"/>
                <w:sz w:val="18"/>
                <w:szCs w:val="18"/>
              </w:rPr>
              <w:t>Port Arbitrary Switching</w:t>
            </w:r>
          </w:p>
        </w:tc>
        <w:tc>
          <w:tcPr>
            <w:tcW w:w="7318" w:type="dxa"/>
            <w:tcBorders>
              <w:top w:val="single" w:color="000000" w:sz="4" w:space="0"/>
              <w:left w:val="single" w:color="000000" w:sz="4" w:space="0"/>
              <w:bottom w:val="single" w:color="000000" w:sz="4" w:space="0"/>
            </w:tcBorders>
          </w:tcPr>
          <w:p w14:paraId="50665EE9">
            <w:pPr>
              <w:pStyle w:val="15"/>
              <w:spacing w:line="326" w:lineRule="exact"/>
              <w:ind w:left="117"/>
              <w:rPr>
                <w:rFonts w:hint="default" w:ascii="Arial" w:hAnsi="Arial" w:cs="Arial"/>
                <w:sz w:val="18"/>
                <w:szCs w:val="18"/>
              </w:rPr>
            </w:pPr>
            <w:r>
              <w:rPr>
                <w:rFonts w:hint="default" w:ascii="Arial" w:hAnsi="Arial" w:cs="Arial"/>
                <w:spacing w:val="-3"/>
                <w:sz w:val="18"/>
                <w:szCs w:val="18"/>
              </w:rPr>
              <w:t>The network port does not distinguish between input and output, and can be used arbitrarily.</w:t>
            </w:r>
          </w:p>
        </w:tc>
      </w:tr>
      <w:tr w14:paraId="1AD17F4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0554581C">
            <w:pPr>
              <w:pStyle w:val="15"/>
              <w:spacing w:line="326" w:lineRule="exact"/>
              <w:ind w:left="105"/>
              <w:rPr>
                <w:rFonts w:hint="default" w:ascii="Arial" w:hAnsi="Arial" w:cs="Arial"/>
                <w:sz w:val="18"/>
                <w:szCs w:val="18"/>
              </w:rPr>
            </w:pPr>
            <w:r>
              <w:rPr>
                <w:rFonts w:hint="default" w:ascii="Arial" w:hAnsi="Arial" w:cs="Arial"/>
                <w:spacing w:val="-4"/>
                <w:sz w:val="18"/>
                <w:szCs w:val="18"/>
              </w:rPr>
              <w:t>grayscale level</w:t>
            </w:r>
          </w:p>
        </w:tc>
        <w:tc>
          <w:tcPr>
            <w:tcW w:w="7318" w:type="dxa"/>
            <w:tcBorders>
              <w:top w:val="single" w:color="000000" w:sz="4" w:space="0"/>
              <w:left w:val="single" w:color="000000" w:sz="4" w:space="0"/>
              <w:bottom w:val="single" w:color="000000" w:sz="4" w:space="0"/>
            </w:tcBorders>
          </w:tcPr>
          <w:p w14:paraId="600AD38D">
            <w:pPr>
              <w:pStyle w:val="15"/>
              <w:spacing w:line="326" w:lineRule="exact"/>
              <w:ind w:left="117"/>
              <w:rPr>
                <w:rFonts w:hint="default" w:ascii="Arial" w:hAnsi="Arial" w:cs="Arial"/>
                <w:sz w:val="18"/>
                <w:szCs w:val="18"/>
              </w:rPr>
            </w:pPr>
            <w:r>
              <w:rPr>
                <w:rFonts w:hint="default" w:ascii="Arial" w:hAnsi="Arial" w:cs="Arial"/>
                <w:spacing w:val="-2"/>
                <w:sz w:val="18"/>
                <w:szCs w:val="18"/>
              </w:rPr>
              <w:t xml:space="preserve">≤65536 </w:t>
            </w:r>
            <w:r>
              <w:rPr>
                <w:rFonts w:hint="default" w:ascii="Arial" w:hAnsi="Arial" w:cs="Arial"/>
                <w:spacing w:val="-9"/>
                <w:sz w:val="18"/>
                <w:szCs w:val="18"/>
              </w:rPr>
              <w:t>level</w:t>
            </w:r>
          </w:p>
        </w:tc>
      </w:tr>
      <w:tr w14:paraId="5DAE843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169" w:type="dxa"/>
            <w:tcBorders>
              <w:top w:val="single" w:color="000000" w:sz="4" w:space="0"/>
              <w:bottom w:val="single" w:color="000000" w:sz="4" w:space="0"/>
              <w:right w:val="single" w:color="000000" w:sz="4" w:space="0"/>
            </w:tcBorders>
          </w:tcPr>
          <w:p w14:paraId="5372E904">
            <w:pPr>
              <w:pStyle w:val="15"/>
              <w:spacing w:line="329" w:lineRule="exact"/>
              <w:ind w:left="105"/>
              <w:rPr>
                <w:rFonts w:hint="default" w:ascii="Arial" w:hAnsi="Arial" w:cs="Arial"/>
                <w:sz w:val="18"/>
                <w:szCs w:val="18"/>
              </w:rPr>
            </w:pPr>
            <w:r>
              <w:rPr>
                <w:rFonts w:hint="default" w:ascii="Arial" w:hAnsi="Arial" w:cs="Arial"/>
                <w:spacing w:val="-4"/>
                <w:sz w:val="18"/>
                <w:szCs w:val="18"/>
              </w:rPr>
              <w:t>Adaptation range</w:t>
            </w:r>
          </w:p>
        </w:tc>
        <w:tc>
          <w:tcPr>
            <w:tcW w:w="7318" w:type="dxa"/>
            <w:tcBorders>
              <w:top w:val="single" w:color="000000" w:sz="4" w:space="0"/>
              <w:left w:val="single" w:color="000000" w:sz="4" w:space="0"/>
              <w:bottom w:val="single" w:color="000000" w:sz="4" w:space="0"/>
            </w:tcBorders>
          </w:tcPr>
          <w:p w14:paraId="7054A6F9">
            <w:pPr>
              <w:pStyle w:val="15"/>
              <w:spacing w:line="329" w:lineRule="exact"/>
              <w:ind w:left="117"/>
              <w:rPr>
                <w:rFonts w:hint="default" w:ascii="Arial" w:hAnsi="Arial" w:cs="Arial"/>
                <w:sz w:val="18"/>
                <w:szCs w:val="18"/>
              </w:rPr>
            </w:pPr>
            <w:r>
              <w:rPr>
                <w:rFonts w:hint="default" w:ascii="Arial" w:hAnsi="Arial" w:cs="Arial"/>
                <w:spacing w:val="-1"/>
                <w:sz w:val="18"/>
                <w:szCs w:val="18"/>
              </w:rPr>
              <w:t xml:space="preserve">Full color </w:t>
            </w:r>
            <w:r>
              <w:rPr>
                <w:rFonts w:hint="default" w:ascii="Arial" w:hAnsi="Arial" w:cs="Arial"/>
                <w:sz w:val="18"/>
                <w:szCs w:val="18"/>
              </w:rPr>
              <w:t xml:space="preserve">LED </w:t>
            </w:r>
            <w:r>
              <w:rPr>
                <w:rFonts w:hint="default" w:ascii="Arial" w:hAnsi="Arial" w:cs="Arial"/>
                <w:spacing w:val="-4"/>
                <w:sz w:val="18"/>
                <w:szCs w:val="18"/>
              </w:rPr>
              <w:t xml:space="preserve">displays </w:t>
            </w:r>
            <w:r>
              <w:rPr>
                <w:rFonts w:hint="default" w:ascii="Arial" w:hAnsi="Arial" w:cs="Arial"/>
                <w:spacing w:val="-1"/>
                <w:sz w:val="18"/>
                <w:szCs w:val="18"/>
              </w:rPr>
              <w:t>in various sizes</w:t>
            </w:r>
          </w:p>
        </w:tc>
      </w:tr>
      <w:tr w14:paraId="37D2E4B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7FE5AA8E">
            <w:pPr>
              <w:pStyle w:val="15"/>
              <w:spacing w:line="326" w:lineRule="exact"/>
              <w:ind w:left="105"/>
              <w:rPr>
                <w:rFonts w:hint="default" w:ascii="Arial" w:hAnsi="Arial" w:cs="Arial"/>
                <w:sz w:val="18"/>
                <w:szCs w:val="18"/>
              </w:rPr>
            </w:pPr>
            <w:r>
              <w:rPr>
                <w:rFonts w:hint="default" w:ascii="Arial" w:hAnsi="Arial" w:cs="Arial"/>
                <w:spacing w:val="-4"/>
                <w:sz w:val="18"/>
                <w:szCs w:val="18"/>
              </w:rPr>
              <w:t>Supported Chips</w:t>
            </w:r>
          </w:p>
        </w:tc>
        <w:tc>
          <w:tcPr>
            <w:tcW w:w="7318" w:type="dxa"/>
            <w:tcBorders>
              <w:top w:val="single" w:color="000000" w:sz="4" w:space="0"/>
              <w:left w:val="single" w:color="000000" w:sz="4" w:space="0"/>
              <w:bottom w:val="single" w:color="000000" w:sz="4" w:space="0"/>
            </w:tcBorders>
          </w:tcPr>
          <w:p w14:paraId="0B7C4134">
            <w:pPr>
              <w:pStyle w:val="15"/>
              <w:spacing w:line="326" w:lineRule="exact"/>
              <w:ind w:left="117"/>
              <w:rPr>
                <w:rFonts w:hint="default" w:ascii="Arial" w:hAnsi="Arial" w:cs="Arial"/>
                <w:sz w:val="18"/>
                <w:szCs w:val="18"/>
              </w:rPr>
            </w:pPr>
            <w:r>
              <w:rPr>
                <w:rFonts w:hint="default" w:ascii="Arial" w:hAnsi="Arial" w:cs="Arial"/>
                <w:spacing w:val="-1"/>
                <w:sz w:val="18"/>
                <w:szCs w:val="18"/>
              </w:rPr>
              <w:t xml:space="preserve">All Mainstream </w:t>
            </w:r>
            <w:r>
              <w:rPr>
                <w:rFonts w:hint="default" w:ascii="Arial" w:hAnsi="Arial" w:cs="Arial"/>
                <w:sz w:val="18"/>
                <w:szCs w:val="18"/>
              </w:rPr>
              <w:t xml:space="preserve">LED </w:t>
            </w:r>
            <w:r>
              <w:rPr>
                <w:rFonts w:hint="default" w:ascii="Arial" w:hAnsi="Arial" w:cs="Arial"/>
                <w:spacing w:val="-3"/>
                <w:sz w:val="18"/>
                <w:szCs w:val="18"/>
              </w:rPr>
              <w:t>Display Driver Chips</w:t>
            </w:r>
          </w:p>
        </w:tc>
      </w:tr>
      <w:tr w14:paraId="7937D7B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169" w:type="dxa"/>
            <w:tcBorders>
              <w:top w:val="single" w:color="000000" w:sz="4" w:space="0"/>
              <w:bottom w:val="single" w:color="000000" w:sz="4" w:space="0"/>
              <w:right w:val="single" w:color="000000" w:sz="4" w:space="0"/>
            </w:tcBorders>
          </w:tcPr>
          <w:p w14:paraId="76A6C45E">
            <w:pPr>
              <w:pStyle w:val="15"/>
              <w:spacing w:line="326" w:lineRule="exact"/>
              <w:ind w:left="105"/>
              <w:rPr>
                <w:rFonts w:hint="default" w:ascii="Arial" w:hAnsi="Arial" w:cs="Arial"/>
                <w:sz w:val="18"/>
                <w:szCs w:val="18"/>
              </w:rPr>
            </w:pPr>
            <w:r>
              <w:rPr>
                <w:rFonts w:hint="default" w:ascii="Arial" w:hAnsi="Arial" w:cs="Arial"/>
                <w:spacing w:val="-4"/>
                <w:sz w:val="18"/>
                <w:szCs w:val="18"/>
              </w:rPr>
              <w:t>display interface</w:t>
            </w:r>
          </w:p>
        </w:tc>
        <w:tc>
          <w:tcPr>
            <w:tcW w:w="7318" w:type="dxa"/>
            <w:tcBorders>
              <w:top w:val="single" w:color="000000" w:sz="4" w:space="0"/>
              <w:left w:val="single" w:color="000000" w:sz="4" w:space="0"/>
              <w:bottom w:val="single" w:color="000000" w:sz="4" w:space="0"/>
            </w:tcBorders>
          </w:tcPr>
          <w:p w14:paraId="43479EA3">
            <w:pPr>
              <w:pStyle w:val="15"/>
              <w:spacing w:line="326" w:lineRule="exact"/>
              <w:ind w:left="117"/>
              <w:rPr>
                <w:rFonts w:hint="default" w:ascii="Arial" w:hAnsi="Arial" w:cs="Arial"/>
                <w:sz w:val="18"/>
                <w:szCs w:val="18"/>
              </w:rPr>
            </w:pPr>
            <w:r>
              <w:rPr>
                <w:rFonts w:hint="eastAsia" w:ascii="Arial" w:hAnsi="Arial" w:eastAsia="宋体" w:cs="Arial"/>
                <w:sz w:val="18"/>
                <w:szCs w:val="18"/>
                <w:lang w:val="en-US" w:eastAsia="zh-CN"/>
              </w:rPr>
              <w:t xml:space="preserve">16 </w:t>
            </w:r>
            <w:r>
              <w:rPr>
                <w:rFonts w:hint="eastAsia" w:ascii="Arial" w:hAnsi="Arial" w:eastAsia="宋体" w:cs="Arial"/>
                <w:spacing w:val="6"/>
                <w:sz w:val="18"/>
                <w:szCs w:val="18"/>
                <w:lang w:val="en-US" w:eastAsia="zh-CN"/>
              </w:rPr>
              <w:t xml:space="preserve">nos </w:t>
            </w:r>
            <w:r>
              <w:rPr>
                <w:rFonts w:hint="default" w:ascii="Arial" w:hAnsi="Arial" w:cs="Arial"/>
                <w:sz w:val="18"/>
                <w:szCs w:val="18"/>
              </w:rPr>
              <w:t xml:space="preserve">T75 Display Interface, </w:t>
            </w:r>
            <w:r>
              <w:rPr>
                <w:rFonts w:hint="eastAsia" w:ascii="Arial" w:hAnsi="Arial" w:eastAsia="宋体" w:cs="Arial"/>
                <w:sz w:val="18"/>
                <w:szCs w:val="18"/>
                <w:lang w:val="en-US" w:eastAsia="zh-CN"/>
              </w:rPr>
              <w:t xml:space="preserve">32 nos </w:t>
            </w:r>
            <w:r>
              <w:rPr>
                <w:rFonts w:hint="default" w:ascii="Arial" w:hAnsi="Arial" w:cs="Arial"/>
                <w:sz w:val="18"/>
                <w:szCs w:val="18"/>
              </w:rPr>
              <w:t xml:space="preserve">RGB </w:t>
            </w:r>
            <w:r>
              <w:rPr>
                <w:rFonts w:hint="default" w:ascii="Arial" w:hAnsi="Arial" w:cs="Arial"/>
                <w:spacing w:val="-1"/>
                <w:sz w:val="18"/>
                <w:szCs w:val="18"/>
              </w:rPr>
              <w:t>Data</w:t>
            </w:r>
          </w:p>
        </w:tc>
      </w:tr>
      <w:tr w14:paraId="6AAE136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0" w:hRule="atLeast"/>
        </w:trPr>
        <w:tc>
          <w:tcPr>
            <w:tcW w:w="2169" w:type="dxa"/>
            <w:tcBorders>
              <w:top w:val="single" w:color="000000" w:sz="4" w:space="0"/>
              <w:bottom w:val="single" w:color="000000" w:sz="4" w:space="0"/>
              <w:right w:val="single" w:color="000000" w:sz="4" w:space="0"/>
            </w:tcBorders>
          </w:tcPr>
          <w:p w14:paraId="0DDCB46B">
            <w:pPr>
              <w:pStyle w:val="15"/>
              <w:spacing w:line="327" w:lineRule="exact"/>
              <w:ind w:left="105"/>
              <w:rPr>
                <w:rFonts w:hint="default" w:ascii="Arial" w:hAnsi="Arial" w:cs="Arial"/>
                <w:sz w:val="18"/>
                <w:szCs w:val="18"/>
              </w:rPr>
            </w:pPr>
            <w:r>
              <w:rPr>
                <w:rFonts w:hint="default" w:ascii="Arial" w:hAnsi="Arial" w:cs="Arial"/>
                <w:spacing w:val="-4"/>
                <w:sz w:val="18"/>
                <w:szCs w:val="18"/>
              </w:rPr>
              <w:t>brightness adjustment</w:t>
            </w:r>
          </w:p>
        </w:tc>
        <w:tc>
          <w:tcPr>
            <w:tcW w:w="7318" w:type="dxa"/>
            <w:tcBorders>
              <w:top w:val="single" w:color="000000" w:sz="4" w:space="0"/>
              <w:left w:val="single" w:color="000000" w:sz="4" w:space="0"/>
              <w:bottom w:val="single" w:color="000000" w:sz="4" w:space="0"/>
            </w:tcBorders>
          </w:tcPr>
          <w:p w14:paraId="1B8C6BF3">
            <w:pPr>
              <w:pStyle w:val="15"/>
              <w:spacing w:line="327" w:lineRule="exact"/>
              <w:ind w:left="117"/>
              <w:rPr>
                <w:rFonts w:hint="default" w:ascii="Arial" w:hAnsi="Arial" w:cs="Arial"/>
                <w:sz w:val="18"/>
                <w:szCs w:val="18"/>
              </w:rPr>
            </w:pPr>
            <w:r>
              <w:rPr>
                <w:rFonts w:hint="default" w:ascii="Arial" w:hAnsi="Arial" w:cs="Arial"/>
                <w:sz w:val="18"/>
                <w:szCs w:val="18"/>
              </w:rPr>
              <w:t xml:space="preserve">256 </w:t>
            </w:r>
            <w:r>
              <w:rPr>
                <w:rFonts w:hint="default" w:ascii="Arial" w:hAnsi="Arial" w:cs="Arial"/>
                <w:spacing w:val="2"/>
                <w:sz w:val="18"/>
                <w:szCs w:val="18"/>
              </w:rPr>
              <w:t>levels of brightness</w:t>
            </w:r>
          </w:p>
        </w:tc>
      </w:tr>
      <w:tr w14:paraId="4D70B53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2" w:hRule="atLeast"/>
        </w:trPr>
        <w:tc>
          <w:tcPr>
            <w:tcW w:w="2169" w:type="dxa"/>
            <w:tcBorders>
              <w:top w:val="single" w:color="000000" w:sz="4" w:space="0"/>
              <w:bottom w:val="single" w:color="000000" w:sz="18" w:space="0"/>
              <w:right w:val="single" w:color="000000" w:sz="4" w:space="0"/>
            </w:tcBorders>
          </w:tcPr>
          <w:p w14:paraId="7271D4BD">
            <w:pPr>
              <w:pStyle w:val="15"/>
              <w:spacing w:line="333" w:lineRule="exact"/>
              <w:ind w:left="105"/>
              <w:rPr>
                <w:rFonts w:hint="default" w:ascii="Arial" w:hAnsi="Arial" w:cs="Arial"/>
                <w:sz w:val="18"/>
                <w:szCs w:val="18"/>
              </w:rPr>
            </w:pPr>
            <w:r>
              <w:rPr>
                <w:rFonts w:hint="default" w:ascii="Arial" w:hAnsi="Arial" w:cs="Arial"/>
                <w:spacing w:val="-4"/>
                <w:sz w:val="18"/>
                <w:szCs w:val="18"/>
              </w:rPr>
              <w:t>row and column extraction</w:t>
            </w:r>
          </w:p>
        </w:tc>
        <w:tc>
          <w:tcPr>
            <w:tcW w:w="7318" w:type="dxa"/>
            <w:tcBorders>
              <w:top w:val="single" w:color="000000" w:sz="4" w:space="0"/>
              <w:left w:val="single" w:color="000000" w:sz="4" w:space="0"/>
              <w:bottom w:val="single" w:color="000000" w:sz="18" w:space="0"/>
            </w:tcBorders>
          </w:tcPr>
          <w:p w14:paraId="3651F15B">
            <w:pPr>
              <w:pStyle w:val="15"/>
              <w:spacing w:line="333" w:lineRule="exact"/>
              <w:ind w:left="117"/>
              <w:rPr>
                <w:rFonts w:hint="default" w:ascii="Arial" w:hAnsi="Arial" w:cs="Arial"/>
                <w:sz w:val="18"/>
                <w:szCs w:val="18"/>
              </w:rPr>
            </w:pPr>
            <w:r>
              <w:rPr>
                <w:rFonts w:hint="default" w:ascii="Arial" w:hAnsi="Arial" w:cs="Arial"/>
                <w:spacing w:val="-3"/>
                <w:sz w:val="18"/>
                <w:szCs w:val="18"/>
              </w:rPr>
              <w:t>Support module to draw rows and columns arbitrarily</w:t>
            </w:r>
          </w:p>
        </w:tc>
      </w:tr>
    </w:tbl>
    <w:p w14:paraId="4A15F7F0">
      <w:pPr>
        <w:pStyle w:val="4"/>
        <w:spacing w:before="18"/>
        <w:rPr>
          <w:rFonts w:hint="default" w:ascii="Arial" w:hAnsi="Arial" w:cs="Arial"/>
          <w:b/>
          <w:sz w:val="15"/>
        </w:rPr>
      </w:pPr>
    </w:p>
    <w:p w14:paraId="02DF90AD">
      <w:pPr>
        <w:pStyle w:val="4"/>
        <w:spacing w:before="18"/>
        <w:rPr>
          <w:rFonts w:hint="default" w:ascii="Arial" w:hAnsi="Arial" w:cs="Arial"/>
          <w:b/>
          <w:sz w:val="15"/>
        </w:rPr>
      </w:pPr>
    </w:p>
    <w:p w14:paraId="30E1FAFC">
      <w:pPr>
        <w:pStyle w:val="4"/>
        <w:spacing w:before="18"/>
        <w:rPr>
          <w:rFonts w:hint="default" w:ascii="Arial" w:hAnsi="Arial" w:cs="Arial"/>
          <w:b/>
          <w:sz w:val="15"/>
        </w:rPr>
      </w:pPr>
    </w:p>
    <w:p w14:paraId="769E61C7">
      <w:pPr>
        <w:pStyle w:val="4"/>
        <w:spacing w:before="18"/>
        <w:rPr>
          <w:rFonts w:hint="default" w:ascii="Arial" w:hAnsi="Arial" w:cs="Arial"/>
          <w:b/>
          <w:sz w:val="15"/>
        </w:rPr>
      </w:pPr>
    </w:p>
    <w:p w14:paraId="62B427E1">
      <w:pPr>
        <w:pStyle w:val="4"/>
        <w:spacing w:before="18"/>
        <w:rPr>
          <w:rFonts w:hint="default" w:ascii="Arial" w:hAnsi="Arial" w:cs="Arial"/>
          <w:b/>
          <w:sz w:val="15"/>
        </w:rPr>
      </w:pPr>
    </w:p>
    <w:tbl>
      <w:tblPr>
        <w:tblStyle w:val="13"/>
        <w:tblW w:w="0" w:type="auto"/>
        <w:tblInd w:w="20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004"/>
        <w:gridCol w:w="7532"/>
      </w:tblGrid>
      <w:tr w14:paraId="2E88CD9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9536" w:type="dxa"/>
            <w:gridSpan w:val="2"/>
            <w:tcBorders>
              <w:bottom w:val="single" w:color="000000" w:sz="4" w:space="0"/>
            </w:tcBorders>
          </w:tcPr>
          <w:p w14:paraId="161B4B74">
            <w:pPr>
              <w:pStyle w:val="15"/>
              <w:spacing w:line="342" w:lineRule="exact"/>
              <w:ind w:left="107"/>
              <w:rPr>
                <w:rFonts w:hint="default" w:ascii="Arial" w:hAnsi="Arial" w:eastAsia="Noto Sans CJK JP Black" w:cs="Arial"/>
                <w:b/>
                <w:sz w:val="21"/>
                <w:szCs w:val="21"/>
              </w:rPr>
            </w:pPr>
            <w:r>
              <w:rPr>
                <w:rFonts w:hint="default" w:ascii="Arial" w:hAnsi="Arial" w:eastAsia="Noto Sans CJK JP Black" w:cs="Arial"/>
                <w:b/>
                <w:spacing w:val="-4"/>
                <w:sz w:val="21"/>
                <w:szCs w:val="21"/>
              </w:rPr>
              <w:t>Whole machine specification</w:t>
            </w:r>
          </w:p>
        </w:tc>
      </w:tr>
      <w:tr w14:paraId="668B1EA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359" w:hRule="atLeast"/>
        </w:trPr>
        <w:tc>
          <w:tcPr>
            <w:tcW w:w="2004" w:type="dxa"/>
            <w:tcBorders>
              <w:top w:val="single" w:color="000000" w:sz="4" w:space="0"/>
              <w:bottom w:val="single" w:color="000000" w:sz="4" w:space="0"/>
              <w:right w:val="single" w:color="000000" w:sz="6" w:space="0"/>
            </w:tcBorders>
          </w:tcPr>
          <w:p w14:paraId="48B32081">
            <w:pPr>
              <w:pStyle w:val="15"/>
              <w:spacing w:line="340" w:lineRule="exact"/>
              <w:ind w:left="107"/>
              <w:rPr>
                <w:rFonts w:hint="default" w:ascii="Arial" w:hAnsi="Arial" w:cs="Arial"/>
                <w:sz w:val="21"/>
                <w:szCs w:val="21"/>
              </w:rPr>
            </w:pPr>
            <w:r>
              <w:rPr>
                <w:rFonts w:hint="default" w:ascii="Arial" w:hAnsi="Arial" w:cs="Arial"/>
                <w:spacing w:val="-4"/>
                <w:sz w:val="21"/>
                <w:szCs w:val="21"/>
              </w:rPr>
              <w:t>Input Power</w:t>
            </w:r>
          </w:p>
        </w:tc>
        <w:tc>
          <w:tcPr>
            <w:tcW w:w="7532" w:type="dxa"/>
            <w:tcBorders>
              <w:top w:val="single" w:color="000000" w:sz="4" w:space="0"/>
              <w:left w:val="single" w:color="000000" w:sz="6" w:space="0"/>
              <w:bottom w:val="single" w:color="000000" w:sz="4" w:space="0"/>
            </w:tcBorders>
          </w:tcPr>
          <w:p w14:paraId="727DE93A">
            <w:pPr>
              <w:pStyle w:val="15"/>
              <w:spacing w:line="340" w:lineRule="exact"/>
              <w:ind w:left="115"/>
              <w:rPr>
                <w:rFonts w:hint="default" w:ascii="Arial" w:hAnsi="Arial" w:cs="Arial"/>
                <w:sz w:val="21"/>
                <w:szCs w:val="21"/>
              </w:rPr>
            </w:pPr>
            <w:r>
              <w:rPr>
                <w:rFonts w:hint="default" w:ascii="Arial" w:hAnsi="Arial" w:cs="Arial"/>
                <w:sz w:val="21"/>
                <w:szCs w:val="21"/>
              </w:rPr>
              <w:t>3V～6V</w:t>
            </w:r>
            <w:r>
              <w:rPr>
                <w:rFonts w:hint="default" w:ascii="Arial" w:hAnsi="Arial" w:cs="Arial"/>
                <w:spacing w:val="9"/>
                <w:sz w:val="21"/>
                <w:szCs w:val="21"/>
              </w:rPr>
              <w:t xml:space="preserve">; Please strictly guarantee </w:t>
            </w:r>
            <w:r>
              <w:rPr>
                <w:rFonts w:hint="default" w:ascii="Arial" w:hAnsi="Arial" w:cs="Arial"/>
                <w:spacing w:val="2"/>
                <w:sz w:val="21"/>
                <w:szCs w:val="21"/>
              </w:rPr>
              <w:t xml:space="preserve">the power quality of </w:t>
            </w:r>
            <w:r>
              <w:rPr>
                <w:rFonts w:hint="eastAsia" w:ascii="Arial" w:hAnsi="Arial" w:eastAsia="宋体" w:cs="Arial"/>
                <w:sz w:val="21"/>
                <w:szCs w:val="21"/>
                <w:lang w:eastAsia="zh-CN"/>
              </w:rPr>
              <w:t>BX-V7516</w:t>
            </w:r>
            <w:r>
              <w:rPr>
                <w:rFonts w:hint="default" w:ascii="Arial" w:hAnsi="Arial" w:cs="Arial"/>
                <w:sz w:val="21"/>
                <w:szCs w:val="21"/>
              </w:rPr>
              <w:t xml:space="preserve"> </w:t>
            </w:r>
            <w:r>
              <w:rPr>
                <w:rFonts w:hint="default" w:ascii="Arial" w:hAnsi="Arial" w:cs="Arial"/>
                <w:spacing w:val="2"/>
                <w:sz w:val="21"/>
                <w:szCs w:val="21"/>
              </w:rPr>
              <w:t>series.</w:t>
            </w:r>
          </w:p>
        </w:tc>
      </w:tr>
      <w:tr w14:paraId="7FA11BD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2004" w:type="dxa"/>
            <w:tcBorders>
              <w:top w:val="single" w:color="000000" w:sz="4" w:space="0"/>
              <w:bottom w:val="single" w:color="000000" w:sz="4" w:space="0"/>
              <w:right w:val="single" w:color="000000" w:sz="6" w:space="0"/>
            </w:tcBorders>
          </w:tcPr>
          <w:p w14:paraId="6479A325">
            <w:pPr>
              <w:pStyle w:val="15"/>
              <w:spacing w:line="340" w:lineRule="exact"/>
              <w:ind w:left="107"/>
              <w:rPr>
                <w:rFonts w:hint="default" w:ascii="Arial" w:hAnsi="Arial" w:cs="Arial"/>
                <w:sz w:val="21"/>
                <w:szCs w:val="21"/>
              </w:rPr>
            </w:pPr>
            <w:r>
              <w:rPr>
                <w:rFonts w:hint="default" w:ascii="Arial" w:hAnsi="Arial" w:cs="Arial"/>
                <w:spacing w:val="-4"/>
                <w:sz w:val="21"/>
                <w:szCs w:val="21"/>
              </w:rPr>
              <w:t>Power Consumption</w:t>
            </w:r>
          </w:p>
        </w:tc>
        <w:tc>
          <w:tcPr>
            <w:tcW w:w="7532" w:type="dxa"/>
            <w:tcBorders>
              <w:top w:val="single" w:color="000000" w:sz="4" w:space="0"/>
              <w:left w:val="single" w:color="000000" w:sz="6" w:space="0"/>
              <w:bottom w:val="single" w:color="000000" w:sz="4" w:space="0"/>
            </w:tcBorders>
          </w:tcPr>
          <w:p w14:paraId="02A02904">
            <w:pPr>
              <w:pStyle w:val="15"/>
              <w:spacing w:line="340" w:lineRule="exact"/>
              <w:ind w:left="115"/>
              <w:rPr>
                <w:rFonts w:hint="default" w:ascii="Arial" w:hAnsi="Arial" w:cs="Arial"/>
                <w:sz w:val="21"/>
                <w:szCs w:val="21"/>
              </w:rPr>
            </w:pPr>
            <w:r>
              <w:rPr>
                <w:rFonts w:hint="default" w:ascii="Arial" w:hAnsi="Arial" w:cs="Arial"/>
                <w:spacing w:val="-5"/>
                <w:sz w:val="21"/>
                <w:szCs w:val="21"/>
              </w:rPr>
              <w:t>≤5W</w:t>
            </w:r>
          </w:p>
        </w:tc>
      </w:tr>
      <w:tr w14:paraId="01BC664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2004" w:type="dxa"/>
            <w:tcBorders>
              <w:top w:val="single" w:color="000000" w:sz="4" w:space="0"/>
              <w:bottom w:val="single" w:color="000000" w:sz="4" w:space="0"/>
              <w:right w:val="single" w:color="000000" w:sz="6" w:space="0"/>
            </w:tcBorders>
          </w:tcPr>
          <w:p w14:paraId="10E8E0B8">
            <w:pPr>
              <w:pStyle w:val="15"/>
              <w:spacing w:line="342" w:lineRule="exact"/>
              <w:ind w:left="107"/>
              <w:rPr>
                <w:rFonts w:hint="default" w:ascii="Arial" w:hAnsi="Arial" w:cs="Arial"/>
                <w:sz w:val="21"/>
                <w:szCs w:val="21"/>
              </w:rPr>
            </w:pPr>
            <w:r>
              <w:rPr>
                <w:rFonts w:hint="default" w:ascii="Arial" w:hAnsi="Arial" w:cs="Arial"/>
                <w:spacing w:val="-4"/>
                <w:sz w:val="21"/>
                <w:szCs w:val="21"/>
              </w:rPr>
              <w:t>operating temperature</w:t>
            </w:r>
          </w:p>
        </w:tc>
        <w:tc>
          <w:tcPr>
            <w:tcW w:w="7532" w:type="dxa"/>
            <w:tcBorders>
              <w:top w:val="single" w:color="000000" w:sz="4" w:space="0"/>
              <w:left w:val="single" w:color="000000" w:sz="6" w:space="0"/>
              <w:bottom w:val="single" w:color="000000" w:sz="4" w:space="0"/>
            </w:tcBorders>
          </w:tcPr>
          <w:p w14:paraId="41E3F6AF">
            <w:pPr>
              <w:pStyle w:val="15"/>
              <w:spacing w:line="342" w:lineRule="exact"/>
              <w:ind w:left="115"/>
              <w:rPr>
                <w:rFonts w:hint="default" w:ascii="Arial" w:hAnsi="Arial" w:cs="Arial"/>
                <w:sz w:val="21"/>
                <w:szCs w:val="21"/>
              </w:rPr>
            </w:pPr>
            <w:r>
              <w:rPr>
                <w:rFonts w:hint="default" w:ascii="Arial" w:hAnsi="Arial" w:cs="Arial"/>
                <w:spacing w:val="-2"/>
                <w:w w:val="110"/>
                <w:sz w:val="21"/>
                <w:szCs w:val="21"/>
              </w:rPr>
              <w:t>-40℃～80℃</w:t>
            </w:r>
          </w:p>
        </w:tc>
      </w:tr>
      <w:tr w14:paraId="6D51FA7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0" w:hRule="atLeast"/>
        </w:trPr>
        <w:tc>
          <w:tcPr>
            <w:tcW w:w="2004" w:type="dxa"/>
            <w:tcBorders>
              <w:top w:val="single" w:color="000000" w:sz="4" w:space="0"/>
              <w:bottom w:val="single" w:color="000000" w:sz="18" w:space="0"/>
              <w:right w:val="single" w:color="000000" w:sz="6" w:space="0"/>
            </w:tcBorders>
          </w:tcPr>
          <w:p w14:paraId="75A187AB">
            <w:pPr>
              <w:pStyle w:val="15"/>
              <w:spacing w:line="330" w:lineRule="exact"/>
              <w:ind w:left="107"/>
              <w:rPr>
                <w:rFonts w:hint="default" w:ascii="Arial" w:hAnsi="Arial" w:cs="Arial"/>
                <w:sz w:val="21"/>
                <w:szCs w:val="21"/>
              </w:rPr>
            </w:pPr>
            <w:r>
              <w:rPr>
                <w:rFonts w:hint="default" w:ascii="Arial" w:hAnsi="Arial" w:cs="Arial"/>
                <w:spacing w:val="-5"/>
                <w:sz w:val="21"/>
                <w:szCs w:val="21"/>
              </w:rPr>
              <w:t>sizes</w:t>
            </w:r>
          </w:p>
        </w:tc>
        <w:tc>
          <w:tcPr>
            <w:tcW w:w="7532" w:type="dxa"/>
            <w:tcBorders>
              <w:top w:val="single" w:color="000000" w:sz="4" w:space="0"/>
              <w:left w:val="single" w:color="000000" w:sz="6" w:space="0"/>
              <w:bottom w:val="single" w:color="000000" w:sz="18" w:space="0"/>
            </w:tcBorders>
          </w:tcPr>
          <w:p w14:paraId="7578FAB3">
            <w:pPr>
              <w:pStyle w:val="15"/>
              <w:spacing w:line="330" w:lineRule="exact"/>
              <w:ind w:left="115"/>
              <w:rPr>
                <w:rFonts w:hint="default" w:ascii="Arial" w:hAnsi="Arial" w:cs="Arial"/>
                <w:sz w:val="21"/>
                <w:szCs w:val="21"/>
              </w:rPr>
            </w:pPr>
            <w:r>
              <w:rPr>
                <w:rFonts w:hint="default" w:ascii="Arial" w:hAnsi="Arial" w:eastAsia="Noto Sans Symbols2" w:cs="Arial"/>
                <w:spacing w:val="-2"/>
                <w:w w:val="105"/>
                <w:sz w:val="21"/>
                <w:szCs w:val="21"/>
              </w:rPr>
              <w:t>🞨</w:t>
            </w:r>
            <w:r>
              <w:rPr>
                <w:rFonts w:hint="default" w:ascii="Arial" w:hAnsi="Arial" w:cs="Arial"/>
                <w:spacing w:val="-2"/>
                <w:w w:val="105"/>
                <w:sz w:val="21"/>
                <w:szCs w:val="21"/>
              </w:rPr>
              <w:t>143.6mm 91.7mm</w:t>
            </w:r>
          </w:p>
        </w:tc>
      </w:tr>
    </w:tbl>
    <w:p w14:paraId="7C7565A7">
      <w:pPr>
        <w:pStyle w:val="15"/>
        <w:spacing w:after="0" w:line="330" w:lineRule="exact"/>
        <w:rPr>
          <w:rFonts w:hint="default" w:ascii="Arial" w:hAnsi="Arial" w:cs="Arial"/>
          <w:sz w:val="21"/>
        </w:rPr>
        <w:sectPr>
          <w:headerReference r:id="rId11" w:type="default"/>
          <w:footerReference r:id="rId12" w:type="default"/>
          <w:pgSz w:w="11910" w:h="16840"/>
          <w:pgMar w:top="1960" w:right="992" w:bottom="920" w:left="992" w:header="852" w:footer="734" w:gutter="0"/>
          <w:cols w:space="708" w:num="1"/>
        </w:sectPr>
      </w:pPr>
    </w:p>
    <w:p w14:paraId="31FD18A6">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cs="Arial"/>
          <w:b/>
          <w:spacing w:val="-3"/>
          <w:sz w:val="24"/>
          <w:szCs w:val="24"/>
          <w:u w:val="thick"/>
        </w:rPr>
      </w:pPr>
      <w:r>
        <w:rPr>
          <w:rFonts w:hint="eastAsia" w:ascii="Arial" w:hAnsi="Arial" w:eastAsia="宋体" w:cs="Arial"/>
          <w:b/>
          <w:spacing w:val="-3"/>
          <w:sz w:val="24"/>
          <w:szCs w:val="24"/>
          <w:u w:val="thick"/>
          <w:lang w:val="en-US" w:eastAsia="zh-CN"/>
        </w:rPr>
        <w:t>I</w:t>
      </w:r>
      <w:r>
        <w:rPr>
          <w:rFonts w:hint="default" w:ascii="Arial" w:hAnsi="Arial" w:cs="Arial"/>
          <w:b/>
          <w:spacing w:val="-3"/>
          <w:sz w:val="24"/>
          <w:szCs w:val="24"/>
          <w:u w:val="thick"/>
        </w:rPr>
        <w:t>nterface icon</w:t>
      </w:r>
    </w:p>
    <w:p w14:paraId="0028676C">
      <w:pPr>
        <w:pStyle w:val="4"/>
      </w:pPr>
    </w:p>
    <w:p w14:paraId="6104183B">
      <w:pPr>
        <w:pStyle w:val="4"/>
        <w:rPr>
          <w:rFonts w:hint="default" w:ascii="Arial" w:hAnsi="Arial" w:cs="Arial"/>
          <w:b/>
          <w:sz w:val="22"/>
        </w:rPr>
      </w:pPr>
      <w:r>
        <w:drawing>
          <wp:inline distT="0" distB="0" distL="114300" distR="114300">
            <wp:extent cx="6299200" cy="4711700"/>
            <wp:effectExtent l="0" t="0" r="10160" b="1270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23"/>
                    <a:stretch>
                      <a:fillRect/>
                    </a:stretch>
                  </pic:blipFill>
                  <pic:spPr>
                    <a:xfrm>
                      <a:off x="0" y="0"/>
                      <a:ext cx="6299200" cy="4711700"/>
                    </a:xfrm>
                    <a:prstGeom prst="rect">
                      <a:avLst/>
                    </a:prstGeom>
                    <a:noFill/>
                    <a:ln>
                      <a:noFill/>
                    </a:ln>
                  </pic:spPr>
                </pic:pic>
              </a:graphicData>
            </a:graphic>
          </wp:inline>
        </w:drawing>
      </w:r>
    </w:p>
    <w:p w14:paraId="145D1FC6">
      <w:pPr>
        <w:pStyle w:val="4"/>
        <w:rPr>
          <w:rFonts w:hint="default" w:ascii="Arial" w:hAnsi="Arial" w:cs="Arial"/>
          <w:b/>
          <w:sz w:val="22"/>
        </w:rPr>
      </w:pPr>
    </w:p>
    <w:p w14:paraId="4D7933D1">
      <w:pPr>
        <w:pStyle w:val="4"/>
        <w:rPr>
          <w:rFonts w:hint="default" w:ascii="Arial" w:hAnsi="Arial" w:cs="Arial"/>
          <w:b/>
          <w:sz w:val="22"/>
        </w:rPr>
      </w:pPr>
    </w:p>
    <w:p w14:paraId="221192AA">
      <w:pPr>
        <w:pStyle w:val="4"/>
        <w:spacing w:before="167"/>
        <w:rPr>
          <w:rFonts w:hint="default" w:ascii="Arial" w:hAnsi="Arial" w:cs="Arial"/>
          <w:b/>
          <w:sz w:val="22"/>
        </w:rPr>
      </w:pPr>
    </w:p>
    <w:p w14:paraId="559004D2">
      <w:pPr>
        <w:pStyle w:val="4"/>
        <w:rPr>
          <w:rFonts w:hint="default" w:ascii="Arial" w:hAnsi="Arial" w:cs="Arial"/>
          <w:sz w:val="20"/>
        </w:rPr>
      </w:pPr>
      <w:bookmarkStart w:id="8" w:name="接口图示"/>
      <w:bookmarkEnd w:id="8"/>
    </w:p>
    <w:p w14:paraId="10803E89">
      <w:pPr>
        <w:pStyle w:val="4"/>
        <w:spacing w:before="218" w:after="1"/>
        <w:rPr>
          <w:rFonts w:hint="default" w:ascii="Arial" w:hAnsi="Arial" w:cs="Arial"/>
          <w:sz w:val="20"/>
        </w:rPr>
      </w:pPr>
    </w:p>
    <w:tbl>
      <w:tblPr>
        <w:tblStyle w:val="13"/>
        <w:tblW w:w="0" w:type="auto"/>
        <w:tblInd w:w="45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16"/>
        <w:gridCol w:w="1561"/>
        <w:gridCol w:w="6664"/>
      </w:tblGrid>
      <w:tr w14:paraId="2DCB873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9041" w:type="dxa"/>
            <w:gridSpan w:val="3"/>
            <w:tcBorders>
              <w:bottom w:val="single" w:color="000000" w:sz="6" w:space="0"/>
            </w:tcBorders>
          </w:tcPr>
          <w:p w14:paraId="58D57899">
            <w:pPr>
              <w:pStyle w:val="15"/>
              <w:spacing w:line="341" w:lineRule="exact"/>
              <w:ind w:left="105"/>
              <w:rPr>
                <w:rFonts w:hint="default" w:ascii="Arial" w:hAnsi="Arial" w:eastAsia="Noto Sans CJK JP Black" w:cs="Arial"/>
                <w:b/>
                <w:sz w:val="21"/>
                <w:szCs w:val="21"/>
              </w:rPr>
            </w:pPr>
            <w:r>
              <w:rPr>
                <w:rFonts w:hint="default" w:ascii="Arial" w:hAnsi="Arial" w:eastAsia="Noto Sans CJK JP Black" w:cs="Arial"/>
                <w:b/>
                <w:spacing w:val="-4"/>
                <w:sz w:val="21"/>
                <w:szCs w:val="21"/>
              </w:rPr>
              <w:t>Interface Description</w:t>
            </w:r>
          </w:p>
        </w:tc>
      </w:tr>
      <w:tr w14:paraId="75BD977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19" w:hRule="atLeast"/>
        </w:trPr>
        <w:tc>
          <w:tcPr>
            <w:tcW w:w="816" w:type="dxa"/>
            <w:tcBorders>
              <w:top w:val="single" w:color="000000" w:sz="6" w:space="0"/>
              <w:bottom w:val="single" w:color="000000" w:sz="6" w:space="0"/>
              <w:right w:val="single" w:color="000000" w:sz="4" w:space="0"/>
            </w:tcBorders>
          </w:tcPr>
          <w:p w14:paraId="7ABE80E8">
            <w:pPr>
              <w:pStyle w:val="15"/>
              <w:spacing w:before="139"/>
              <w:ind w:left="13"/>
              <w:jc w:val="center"/>
              <w:rPr>
                <w:rFonts w:hint="default" w:ascii="Arial" w:hAnsi="Arial" w:cs="Arial"/>
                <w:sz w:val="18"/>
                <w:szCs w:val="18"/>
              </w:rPr>
            </w:pPr>
            <w:r>
              <w:rPr>
                <w:rFonts w:hint="default" w:ascii="Arial" w:hAnsi="Arial" w:cs="Arial"/>
                <w:spacing w:val="-10"/>
                <w:w w:val="105"/>
                <w:sz w:val="18"/>
                <w:szCs w:val="18"/>
              </w:rPr>
              <w:t>1</w:t>
            </w:r>
          </w:p>
        </w:tc>
        <w:tc>
          <w:tcPr>
            <w:tcW w:w="1561" w:type="dxa"/>
            <w:tcBorders>
              <w:top w:val="single" w:color="000000" w:sz="6" w:space="0"/>
              <w:left w:val="single" w:color="000000" w:sz="4" w:space="0"/>
              <w:bottom w:val="single" w:color="000000" w:sz="6" w:space="0"/>
              <w:right w:val="single" w:color="000000" w:sz="4" w:space="0"/>
            </w:tcBorders>
          </w:tcPr>
          <w:p w14:paraId="1A6F6D10">
            <w:pPr>
              <w:pStyle w:val="15"/>
              <w:spacing w:before="139"/>
              <w:ind w:left="25"/>
              <w:jc w:val="center"/>
              <w:rPr>
                <w:rFonts w:hint="default" w:ascii="Arial" w:hAnsi="Arial" w:cs="Arial"/>
                <w:sz w:val="18"/>
                <w:szCs w:val="18"/>
              </w:rPr>
            </w:pPr>
            <w:r>
              <w:rPr>
                <w:rFonts w:hint="default" w:ascii="Arial" w:hAnsi="Arial" w:cs="Arial"/>
                <w:sz w:val="18"/>
                <w:szCs w:val="18"/>
              </w:rPr>
              <w:t xml:space="preserve">T75 </w:t>
            </w:r>
            <w:r>
              <w:rPr>
                <w:rFonts w:hint="default" w:ascii="Arial" w:hAnsi="Arial" w:cs="Arial"/>
                <w:spacing w:val="-1"/>
                <w:sz w:val="18"/>
                <w:szCs w:val="18"/>
              </w:rPr>
              <w:t>Interface</w:t>
            </w:r>
          </w:p>
        </w:tc>
        <w:tc>
          <w:tcPr>
            <w:tcW w:w="6664" w:type="dxa"/>
            <w:tcBorders>
              <w:top w:val="single" w:color="000000" w:sz="6" w:space="0"/>
              <w:left w:val="single" w:color="000000" w:sz="4" w:space="0"/>
              <w:bottom w:val="single" w:color="000000" w:sz="6" w:space="0"/>
            </w:tcBorders>
          </w:tcPr>
          <w:p w14:paraId="718DC4AF">
            <w:pPr>
              <w:pStyle w:val="15"/>
              <w:spacing w:line="352" w:lineRule="exact"/>
              <w:ind w:right="-29"/>
              <w:rPr>
                <w:rFonts w:hint="default" w:ascii="Arial" w:hAnsi="Arial" w:cs="Arial"/>
                <w:sz w:val="18"/>
                <w:szCs w:val="18"/>
              </w:rPr>
            </w:pPr>
            <w:r>
              <w:rPr>
                <w:rFonts w:hint="default" w:ascii="Arial" w:hAnsi="Arial" w:cs="Arial"/>
                <w:sz w:val="18"/>
                <w:szCs w:val="18"/>
              </w:rPr>
              <w:t xml:space="preserve">T75 </w:t>
            </w:r>
            <w:r>
              <w:rPr>
                <w:rFonts w:hint="default" w:ascii="Arial" w:hAnsi="Arial" w:cs="Arial"/>
                <w:spacing w:val="-2"/>
                <w:sz w:val="18"/>
                <w:szCs w:val="18"/>
              </w:rPr>
              <w:t xml:space="preserve">Interface </w:t>
            </w:r>
            <w:r>
              <w:rPr>
                <w:rFonts w:hint="default" w:ascii="Arial" w:hAnsi="Arial" w:cs="Arial"/>
                <w:spacing w:val="-10"/>
                <w:sz w:val="18"/>
                <w:szCs w:val="18"/>
              </w:rPr>
              <w:t>(JK1, JK2, JK3, JK4, JK5, JK6, JK7, JK8, JK9, JK10.</w:t>
            </w:r>
          </w:p>
          <w:p w14:paraId="3D15AB37">
            <w:pPr>
              <w:pStyle w:val="15"/>
              <w:spacing w:line="347" w:lineRule="exact"/>
              <w:rPr>
                <w:rFonts w:hint="default" w:ascii="Arial" w:hAnsi="Arial" w:cs="Arial"/>
                <w:sz w:val="18"/>
                <w:szCs w:val="18"/>
              </w:rPr>
            </w:pPr>
            <w:r>
              <w:rPr>
                <w:rFonts w:hint="default" w:ascii="Arial" w:hAnsi="Arial" w:cs="Arial"/>
                <w:spacing w:val="-2"/>
                <w:sz w:val="18"/>
                <w:szCs w:val="18"/>
              </w:rPr>
              <w:t>JK11, JK12, JK1</w:t>
            </w:r>
            <w:r>
              <w:rPr>
                <w:rFonts w:hint="eastAsia" w:ascii="Arial" w:hAnsi="Arial" w:eastAsia="宋体" w:cs="Arial"/>
                <w:spacing w:val="-2"/>
                <w:sz w:val="18"/>
                <w:szCs w:val="18"/>
                <w:lang w:val="en-US" w:eastAsia="zh-CN"/>
              </w:rPr>
              <w:t>3</w:t>
            </w:r>
            <w:r>
              <w:rPr>
                <w:rFonts w:hint="default" w:ascii="Arial" w:hAnsi="Arial" w:cs="Arial"/>
                <w:spacing w:val="-2"/>
                <w:sz w:val="18"/>
                <w:szCs w:val="18"/>
              </w:rPr>
              <w:t>, JK1</w:t>
            </w:r>
            <w:r>
              <w:rPr>
                <w:rFonts w:hint="eastAsia" w:ascii="Arial" w:hAnsi="Arial" w:eastAsia="宋体" w:cs="Arial"/>
                <w:spacing w:val="-2"/>
                <w:sz w:val="18"/>
                <w:szCs w:val="18"/>
                <w:lang w:val="en-US" w:eastAsia="zh-CN"/>
              </w:rPr>
              <w:t>4</w:t>
            </w:r>
            <w:r>
              <w:rPr>
                <w:rFonts w:hint="default" w:ascii="Arial" w:hAnsi="Arial" w:cs="Arial"/>
                <w:spacing w:val="-2"/>
                <w:sz w:val="18"/>
                <w:szCs w:val="18"/>
              </w:rPr>
              <w:t>, JK1</w:t>
            </w:r>
            <w:r>
              <w:rPr>
                <w:rFonts w:hint="eastAsia" w:ascii="Arial" w:hAnsi="Arial" w:eastAsia="宋体" w:cs="Arial"/>
                <w:spacing w:val="-2"/>
                <w:sz w:val="18"/>
                <w:szCs w:val="18"/>
                <w:lang w:val="en-US" w:eastAsia="zh-CN"/>
              </w:rPr>
              <w:t>5</w:t>
            </w:r>
            <w:r>
              <w:rPr>
                <w:rFonts w:hint="default" w:ascii="Arial" w:hAnsi="Arial" w:cs="Arial"/>
                <w:spacing w:val="-2"/>
                <w:sz w:val="18"/>
                <w:szCs w:val="18"/>
              </w:rPr>
              <w:t>, JK1</w:t>
            </w:r>
            <w:r>
              <w:rPr>
                <w:rFonts w:hint="eastAsia" w:ascii="Arial" w:hAnsi="Arial" w:eastAsia="宋体" w:cs="Arial"/>
                <w:spacing w:val="-2"/>
                <w:sz w:val="18"/>
                <w:szCs w:val="18"/>
                <w:lang w:val="en-US" w:eastAsia="zh-CN"/>
              </w:rPr>
              <w:t>6</w:t>
            </w:r>
            <w:r>
              <w:rPr>
                <w:rFonts w:hint="default" w:ascii="Arial" w:hAnsi="Arial" w:cs="Arial"/>
                <w:spacing w:val="-2"/>
                <w:sz w:val="18"/>
                <w:szCs w:val="18"/>
              </w:rPr>
              <w:t>)</w:t>
            </w:r>
          </w:p>
        </w:tc>
      </w:tr>
      <w:tr w14:paraId="5851A7D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816" w:type="dxa"/>
            <w:tcBorders>
              <w:top w:val="single" w:color="000000" w:sz="6" w:space="0"/>
              <w:bottom w:val="single" w:color="000000" w:sz="6" w:space="0"/>
              <w:right w:val="single" w:color="000000" w:sz="4" w:space="0"/>
            </w:tcBorders>
          </w:tcPr>
          <w:p w14:paraId="6CFCB174">
            <w:pPr>
              <w:pStyle w:val="15"/>
              <w:spacing w:line="339" w:lineRule="exact"/>
              <w:ind w:left="13"/>
              <w:jc w:val="center"/>
              <w:rPr>
                <w:rFonts w:hint="default" w:ascii="Arial" w:hAnsi="Arial" w:cs="Arial"/>
                <w:sz w:val="18"/>
                <w:szCs w:val="18"/>
              </w:rPr>
            </w:pPr>
            <w:r>
              <w:rPr>
                <w:rFonts w:hint="default" w:ascii="Arial" w:hAnsi="Arial" w:cs="Arial"/>
                <w:spacing w:val="-10"/>
                <w:w w:val="105"/>
                <w:sz w:val="18"/>
                <w:szCs w:val="18"/>
              </w:rPr>
              <w:t>2</w:t>
            </w:r>
          </w:p>
        </w:tc>
        <w:tc>
          <w:tcPr>
            <w:tcW w:w="1561" w:type="dxa"/>
            <w:tcBorders>
              <w:top w:val="single" w:color="000000" w:sz="6" w:space="0"/>
              <w:left w:val="single" w:color="000000" w:sz="4" w:space="0"/>
              <w:bottom w:val="single" w:color="000000" w:sz="6" w:space="0"/>
              <w:right w:val="single" w:color="000000" w:sz="4" w:space="0"/>
            </w:tcBorders>
          </w:tcPr>
          <w:p w14:paraId="5F603E8B">
            <w:pPr>
              <w:pStyle w:val="15"/>
              <w:spacing w:line="339" w:lineRule="exact"/>
              <w:ind w:left="25" w:right="2"/>
              <w:jc w:val="center"/>
              <w:rPr>
                <w:rFonts w:hint="default" w:ascii="Arial" w:hAnsi="Arial" w:cs="Arial"/>
                <w:sz w:val="18"/>
                <w:szCs w:val="18"/>
              </w:rPr>
            </w:pPr>
            <w:r>
              <w:rPr>
                <w:rFonts w:hint="default" w:ascii="Arial" w:hAnsi="Arial" w:cs="Arial"/>
                <w:spacing w:val="-2"/>
                <w:sz w:val="18"/>
                <w:szCs w:val="18"/>
              </w:rPr>
              <w:t>TEST/SELECT</w:t>
            </w:r>
          </w:p>
        </w:tc>
        <w:tc>
          <w:tcPr>
            <w:tcW w:w="6664" w:type="dxa"/>
            <w:tcBorders>
              <w:top w:val="single" w:color="000000" w:sz="6" w:space="0"/>
              <w:left w:val="single" w:color="000000" w:sz="4" w:space="0"/>
              <w:bottom w:val="single" w:color="000000" w:sz="6" w:space="0"/>
            </w:tcBorders>
          </w:tcPr>
          <w:p w14:paraId="5FE7642B">
            <w:pPr>
              <w:pStyle w:val="15"/>
              <w:spacing w:line="339" w:lineRule="exact"/>
              <w:rPr>
                <w:rFonts w:hint="default" w:ascii="Arial" w:hAnsi="Arial" w:cs="Arial"/>
                <w:sz w:val="18"/>
                <w:szCs w:val="18"/>
              </w:rPr>
            </w:pPr>
            <w:r>
              <w:rPr>
                <w:rFonts w:hint="default" w:ascii="Arial" w:hAnsi="Arial" w:cs="Arial"/>
                <w:spacing w:val="-4"/>
                <w:sz w:val="18"/>
                <w:szCs w:val="18"/>
              </w:rPr>
              <w:t>Screen Test Button</w:t>
            </w:r>
          </w:p>
        </w:tc>
      </w:tr>
      <w:tr w14:paraId="51247CC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2" w:hRule="atLeast"/>
        </w:trPr>
        <w:tc>
          <w:tcPr>
            <w:tcW w:w="816" w:type="dxa"/>
            <w:tcBorders>
              <w:top w:val="single" w:color="000000" w:sz="6" w:space="0"/>
              <w:bottom w:val="single" w:color="000000" w:sz="6" w:space="0"/>
              <w:right w:val="single" w:color="000000" w:sz="4" w:space="0"/>
            </w:tcBorders>
          </w:tcPr>
          <w:p w14:paraId="66343446">
            <w:pPr>
              <w:pStyle w:val="15"/>
              <w:spacing w:line="342" w:lineRule="exact"/>
              <w:ind w:left="13"/>
              <w:jc w:val="center"/>
              <w:rPr>
                <w:rFonts w:hint="default" w:ascii="Arial" w:hAnsi="Arial" w:cs="Arial"/>
                <w:sz w:val="18"/>
                <w:szCs w:val="18"/>
              </w:rPr>
            </w:pPr>
            <w:r>
              <w:rPr>
                <w:rFonts w:hint="default" w:ascii="Arial" w:hAnsi="Arial" w:cs="Arial"/>
                <w:spacing w:val="-10"/>
                <w:w w:val="105"/>
                <w:sz w:val="18"/>
                <w:szCs w:val="18"/>
              </w:rPr>
              <w:t>3</w:t>
            </w:r>
          </w:p>
        </w:tc>
        <w:tc>
          <w:tcPr>
            <w:tcW w:w="1561" w:type="dxa"/>
            <w:tcBorders>
              <w:top w:val="single" w:color="000000" w:sz="6" w:space="0"/>
              <w:left w:val="single" w:color="000000" w:sz="4" w:space="0"/>
              <w:bottom w:val="single" w:color="000000" w:sz="6" w:space="0"/>
              <w:right w:val="single" w:color="000000" w:sz="4" w:space="0"/>
            </w:tcBorders>
          </w:tcPr>
          <w:p w14:paraId="577BDAE2">
            <w:pPr>
              <w:pStyle w:val="15"/>
              <w:spacing w:line="342" w:lineRule="exact"/>
              <w:ind w:left="25"/>
              <w:jc w:val="center"/>
              <w:rPr>
                <w:rFonts w:hint="default" w:ascii="Arial" w:hAnsi="Arial" w:cs="Arial"/>
                <w:sz w:val="18"/>
                <w:szCs w:val="18"/>
              </w:rPr>
            </w:pPr>
            <w:r>
              <w:rPr>
                <w:rFonts w:hint="default" w:ascii="Arial" w:hAnsi="Arial" w:cs="Arial"/>
                <w:spacing w:val="-4"/>
                <w:sz w:val="18"/>
                <w:szCs w:val="18"/>
              </w:rPr>
              <w:t>Power connector</w:t>
            </w:r>
          </w:p>
        </w:tc>
        <w:tc>
          <w:tcPr>
            <w:tcW w:w="6664" w:type="dxa"/>
            <w:tcBorders>
              <w:top w:val="single" w:color="000000" w:sz="6" w:space="0"/>
              <w:left w:val="single" w:color="000000" w:sz="4" w:space="0"/>
              <w:bottom w:val="single" w:color="000000" w:sz="6" w:space="0"/>
            </w:tcBorders>
          </w:tcPr>
          <w:p w14:paraId="035DBD5D">
            <w:pPr>
              <w:pStyle w:val="15"/>
              <w:spacing w:line="342" w:lineRule="exact"/>
              <w:rPr>
                <w:rFonts w:hint="default" w:ascii="Arial" w:hAnsi="Arial" w:cs="Arial"/>
                <w:sz w:val="18"/>
                <w:szCs w:val="18"/>
              </w:rPr>
            </w:pPr>
            <w:r>
              <w:rPr>
                <w:rFonts w:hint="default" w:ascii="Arial" w:hAnsi="Arial" w:cs="Arial"/>
                <w:sz w:val="18"/>
                <w:szCs w:val="18"/>
              </w:rPr>
              <w:t>5V Power Interface, DC Voltage Input, Rated 5V</w:t>
            </w:r>
            <w:r>
              <w:rPr>
                <w:rFonts w:hint="default" w:ascii="Arial" w:hAnsi="Arial" w:cs="Arial"/>
                <w:spacing w:val="3"/>
                <w:sz w:val="18"/>
                <w:szCs w:val="18"/>
              </w:rPr>
              <w:t xml:space="preserve">, Supports </w:t>
            </w:r>
            <w:r>
              <w:rPr>
                <w:rFonts w:hint="default" w:ascii="Arial" w:hAnsi="Arial" w:cs="Arial"/>
                <w:spacing w:val="-2"/>
                <w:sz w:val="18"/>
                <w:szCs w:val="18"/>
              </w:rPr>
              <w:t>3V to 6V</w:t>
            </w:r>
          </w:p>
        </w:tc>
      </w:tr>
      <w:tr w14:paraId="6316CFB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9" w:hRule="atLeast"/>
        </w:trPr>
        <w:tc>
          <w:tcPr>
            <w:tcW w:w="816" w:type="dxa"/>
            <w:tcBorders>
              <w:top w:val="single" w:color="000000" w:sz="6" w:space="0"/>
              <w:bottom w:val="single" w:color="000000" w:sz="6" w:space="0"/>
              <w:right w:val="single" w:color="000000" w:sz="4" w:space="0"/>
            </w:tcBorders>
          </w:tcPr>
          <w:p w14:paraId="48DE7227">
            <w:pPr>
              <w:pStyle w:val="15"/>
              <w:spacing w:line="339" w:lineRule="exact"/>
              <w:ind w:left="13"/>
              <w:jc w:val="center"/>
              <w:rPr>
                <w:rFonts w:hint="default" w:ascii="Arial" w:hAnsi="Arial" w:cs="Arial"/>
                <w:sz w:val="18"/>
                <w:szCs w:val="18"/>
              </w:rPr>
            </w:pPr>
            <w:r>
              <w:rPr>
                <w:rFonts w:hint="default" w:ascii="Arial" w:hAnsi="Arial" w:cs="Arial"/>
                <w:spacing w:val="-10"/>
                <w:w w:val="105"/>
                <w:sz w:val="18"/>
                <w:szCs w:val="18"/>
              </w:rPr>
              <w:t>4</w:t>
            </w:r>
          </w:p>
        </w:tc>
        <w:tc>
          <w:tcPr>
            <w:tcW w:w="1561" w:type="dxa"/>
            <w:tcBorders>
              <w:top w:val="single" w:color="000000" w:sz="6" w:space="0"/>
              <w:left w:val="single" w:color="000000" w:sz="4" w:space="0"/>
              <w:bottom w:val="single" w:color="000000" w:sz="6" w:space="0"/>
              <w:right w:val="single" w:color="000000" w:sz="4" w:space="0"/>
            </w:tcBorders>
          </w:tcPr>
          <w:p w14:paraId="3089ADE0">
            <w:pPr>
              <w:pStyle w:val="15"/>
              <w:spacing w:line="339" w:lineRule="exact"/>
              <w:ind w:left="25"/>
              <w:jc w:val="center"/>
              <w:rPr>
                <w:rFonts w:hint="default" w:ascii="Arial" w:hAnsi="Arial" w:cs="Arial"/>
                <w:sz w:val="18"/>
                <w:szCs w:val="18"/>
              </w:rPr>
            </w:pPr>
            <w:r>
              <w:rPr>
                <w:rFonts w:hint="default" w:ascii="Arial" w:hAnsi="Arial" w:cs="Arial"/>
                <w:spacing w:val="-4"/>
                <w:sz w:val="18"/>
                <w:szCs w:val="18"/>
              </w:rPr>
              <w:t>power supply terminal</w:t>
            </w:r>
          </w:p>
        </w:tc>
        <w:tc>
          <w:tcPr>
            <w:tcW w:w="6664" w:type="dxa"/>
            <w:tcBorders>
              <w:top w:val="single" w:color="000000" w:sz="6" w:space="0"/>
              <w:left w:val="single" w:color="000000" w:sz="4" w:space="0"/>
              <w:bottom w:val="single" w:color="000000" w:sz="6" w:space="0"/>
            </w:tcBorders>
          </w:tcPr>
          <w:p w14:paraId="0F02A7CF">
            <w:pPr>
              <w:pStyle w:val="15"/>
              <w:spacing w:line="339" w:lineRule="exact"/>
              <w:rPr>
                <w:rFonts w:hint="default" w:ascii="Arial" w:hAnsi="Arial" w:cs="Arial"/>
                <w:sz w:val="18"/>
                <w:szCs w:val="18"/>
              </w:rPr>
            </w:pPr>
            <w:r>
              <w:rPr>
                <w:rFonts w:hint="default" w:ascii="Arial" w:hAnsi="Arial" w:cs="Arial"/>
                <w:sz w:val="18"/>
                <w:szCs w:val="18"/>
              </w:rPr>
              <w:t>5V Power Interface, DC Voltage Input, Rated 5V</w:t>
            </w:r>
            <w:r>
              <w:rPr>
                <w:rFonts w:hint="default" w:ascii="Arial" w:hAnsi="Arial" w:cs="Arial"/>
                <w:spacing w:val="3"/>
                <w:sz w:val="18"/>
                <w:szCs w:val="18"/>
              </w:rPr>
              <w:t xml:space="preserve">, Supports </w:t>
            </w:r>
            <w:r>
              <w:rPr>
                <w:rFonts w:hint="default" w:ascii="Arial" w:hAnsi="Arial" w:cs="Arial"/>
                <w:spacing w:val="-2"/>
                <w:sz w:val="18"/>
                <w:szCs w:val="18"/>
              </w:rPr>
              <w:t>3V to 6V</w:t>
            </w:r>
          </w:p>
        </w:tc>
      </w:tr>
      <w:tr w14:paraId="63CEA58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2" w:hRule="atLeast"/>
        </w:trPr>
        <w:tc>
          <w:tcPr>
            <w:tcW w:w="816" w:type="dxa"/>
            <w:tcBorders>
              <w:top w:val="single" w:color="000000" w:sz="6" w:space="0"/>
              <w:bottom w:val="single" w:color="000000" w:sz="18" w:space="0"/>
              <w:right w:val="single" w:color="000000" w:sz="4" w:space="0"/>
            </w:tcBorders>
          </w:tcPr>
          <w:p w14:paraId="0FC4E627">
            <w:pPr>
              <w:pStyle w:val="15"/>
              <w:spacing w:line="333" w:lineRule="exact"/>
              <w:ind w:left="13"/>
              <w:jc w:val="center"/>
              <w:rPr>
                <w:rFonts w:hint="default" w:ascii="Arial" w:hAnsi="Arial" w:cs="Arial"/>
                <w:sz w:val="18"/>
                <w:szCs w:val="18"/>
              </w:rPr>
            </w:pPr>
            <w:r>
              <w:rPr>
                <w:rFonts w:hint="default" w:ascii="Arial" w:hAnsi="Arial" w:cs="Arial"/>
                <w:spacing w:val="-10"/>
                <w:w w:val="105"/>
                <w:sz w:val="18"/>
                <w:szCs w:val="18"/>
              </w:rPr>
              <w:t>5</w:t>
            </w:r>
          </w:p>
        </w:tc>
        <w:tc>
          <w:tcPr>
            <w:tcW w:w="1561" w:type="dxa"/>
            <w:tcBorders>
              <w:top w:val="single" w:color="000000" w:sz="6" w:space="0"/>
              <w:left w:val="single" w:color="000000" w:sz="4" w:space="0"/>
              <w:bottom w:val="single" w:color="000000" w:sz="18" w:space="0"/>
              <w:right w:val="single" w:color="000000" w:sz="4" w:space="0"/>
            </w:tcBorders>
          </w:tcPr>
          <w:p w14:paraId="193DA07F">
            <w:pPr>
              <w:pStyle w:val="15"/>
              <w:spacing w:line="333" w:lineRule="exact"/>
              <w:ind w:left="25" w:right="3"/>
              <w:jc w:val="center"/>
              <w:rPr>
                <w:rFonts w:hint="default" w:ascii="Arial" w:hAnsi="Arial" w:cs="Arial"/>
                <w:sz w:val="18"/>
                <w:szCs w:val="18"/>
              </w:rPr>
            </w:pPr>
            <w:r>
              <w:rPr>
                <w:rFonts w:hint="default" w:ascii="Arial" w:hAnsi="Arial" w:cs="Arial"/>
                <w:spacing w:val="-4"/>
                <w:w w:val="110"/>
                <w:sz w:val="18"/>
                <w:szCs w:val="18"/>
              </w:rPr>
              <w:t>1000M</w:t>
            </w:r>
          </w:p>
        </w:tc>
        <w:tc>
          <w:tcPr>
            <w:tcW w:w="6664" w:type="dxa"/>
            <w:tcBorders>
              <w:top w:val="single" w:color="000000" w:sz="6" w:space="0"/>
              <w:left w:val="single" w:color="000000" w:sz="4" w:space="0"/>
              <w:bottom w:val="single" w:color="000000" w:sz="18" w:space="0"/>
            </w:tcBorders>
          </w:tcPr>
          <w:p w14:paraId="0B6125F0">
            <w:pPr>
              <w:pStyle w:val="15"/>
              <w:spacing w:line="333" w:lineRule="exact"/>
              <w:rPr>
                <w:rFonts w:hint="default" w:ascii="Arial" w:hAnsi="Arial" w:cs="Arial"/>
                <w:sz w:val="18"/>
                <w:szCs w:val="18"/>
              </w:rPr>
            </w:pPr>
            <w:r>
              <w:rPr>
                <w:rFonts w:hint="default" w:ascii="Arial" w:hAnsi="Arial" w:cs="Arial"/>
                <w:spacing w:val="-3"/>
                <w:sz w:val="18"/>
                <w:szCs w:val="18"/>
              </w:rPr>
              <w:t>Gigabit Ethernet port to transmitter card</w:t>
            </w:r>
          </w:p>
        </w:tc>
      </w:tr>
    </w:tbl>
    <w:p w14:paraId="3A38683E">
      <w:pPr>
        <w:pStyle w:val="15"/>
        <w:spacing w:after="0" w:line="333" w:lineRule="exact"/>
        <w:rPr>
          <w:rFonts w:hint="default" w:ascii="Arial" w:hAnsi="Arial" w:cs="Arial"/>
          <w:sz w:val="21"/>
        </w:rPr>
        <w:sectPr>
          <w:headerReference r:id="rId13" w:type="default"/>
          <w:footerReference r:id="rId14" w:type="default"/>
          <w:pgSz w:w="11910" w:h="16840"/>
          <w:pgMar w:top="1960" w:right="992" w:bottom="920" w:left="992" w:header="852" w:footer="734" w:gutter="0"/>
          <w:cols w:space="708" w:num="1"/>
        </w:sectPr>
      </w:pPr>
    </w:p>
    <w:p w14:paraId="29AC373B">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default" w:ascii="Arial" w:hAnsi="Arial" w:eastAsia="宋体" w:cs="Arial"/>
          <w:b/>
          <w:spacing w:val="-3"/>
          <w:sz w:val="24"/>
          <w:szCs w:val="24"/>
          <w:u w:val="thick"/>
          <w:lang w:val="en-US" w:eastAsia="zh-CN"/>
        </w:rPr>
      </w:pPr>
      <w:r>
        <w:rPr>
          <w:rFonts w:hint="eastAsia" w:ascii="Arial" w:hAnsi="Arial" w:eastAsia="宋体" w:cs="Arial"/>
          <w:b/>
          <w:spacing w:val="-3"/>
          <w:sz w:val="24"/>
          <w:szCs w:val="24"/>
          <w:u w:val="thick"/>
          <w:lang w:val="en-US" w:eastAsia="zh-CN"/>
        </w:rPr>
        <w:t>i</w:t>
      </w:r>
      <w:r>
        <w:rPr>
          <w:rFonts w:hint="default" w:ascii="Arial" w:hAnsi="Arial" w:eastAsia="宋体" w:cs="Arial"/>
          <w:b/>
          <w:spacing w:val="-3"/>
          <w:sz w:val="24"/>
          <w:szCs w:val="24"/>
          <w:u w:val="thick"/>
          <w:lang w:val="en-US" w:eastAsia="zh-CN"/>
        </w:rPr>
        <w:t>nterface definition</w:t>
      </w:r>
    </w:p>
    <w:p w14:paraId="0F4E847B">
      <w:pPr>
        <w:pStyle w:val="4"/>
        <w:spacing w:before="147"/>
        <w:rPr>
          <w:rFonts w:hint="default" w:ascii="Arial" w:hAnsi="Arial" w:cs="Arial"/>
        </w:rPr>
      </w:pPr>
    </w:p>
    <w:p w14:paraId="6319D358">
      <w:pPr>
        <w:pStyle w:val="4"/>
        <w:ind w:left="676"/>
        <w:rPr>
          <w:rFonts w:hint="default" w:ascii="Arial" w:hAnsi="Arial" w:cs="Arial"/>
          <w:sz w:val="21"/>
          <w:szCs w:val="21"/>
        </w:rPr>
      </w:pPr>
      <w:bookmarkStart w:id="9" w:name="接口定义"/>
      <w:bookmarkEnd w:id="9"/>
      <w:r>
        <w:rPr>
          <w:rFonts w:hint="default" w:ascii="Arial" w:hAnsi="Arial" w:cs="Arial"/>
          <w:sz w:val="21"/>
          <w:szCs w:val="21"/>
        </w:rPr>
        <w:t>The T75</w:t>
      </w:r>
      <w:r>
        <w:rPr>
          <w:rFonts w:hint="eastAsia" w:ascii="Arial" w:hAnsi="Arial" w:eastAsia="宋体" w:cs="Arial"/>
          <w:sz w:val="21"/>
          <w:szCs w:val="21"/>
          <w:lang w:val="en-US" w:eastAsia="zh-CN"/>
        </w:rPr>
        <w:t>16</w:t>
      </w:r>
      <w:bookmarkStart w:id="12" w:name="_GoBack"/>
      <w:bookmarkEnd w:id="12"/>
      <w:r>
        <w:rPr>
          <w:rFonts w:hint="default" w:ascii="Arial" w:hAnsi="Arial" w:cs="Arial"/>
          <w:sz w:val="21"/>
          <w:szCs w:val="21"/>
        </w:rPr>
        <w:t xml:space="preserve"> </w:t>
      </w:r>
      <w:r>
        <w:rPr>
          <w:rFonts w:hint="default" w:ascii="Arial" w:hAnsi="Arial" w:cs="Arial"/>
          <w:spacing w:val="-1"/>
          <w:sz w:val="21"/>
          <w:szCs w:val="21"/>
        </w:rPr>
        <w:t>interface definitions are shown in the table below:</w:t>
      </w:r>
    </w:p>
    <w:p w14:paraId="57A69582">
      <w:pPr>
        <w:pStyle w:val="4"/>
        <w:spacing w:before="194"/>
        <w:rPr>
          <w:rFonts w:hint="default" w:ascii="Arial" w:hAnsi="Arial" w:cs="Arial"/>
          <w:sz w:val="20"/>
        </w:rPr>
      </w:pPr>
    </w:p>
    <w:tbl>
      <w:tblPr>
        <w:tblStyle w:val="13"/>
        <w:tblW w:w="0" w:type="auto"/>
        <w:tblInd w:w="175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52"/>
        <w:gridCol w:w="1702"/>
        <w:gridCol w:w="1634"/>
        <w:gridCol w:w="1767"/>
      </w:tblGrid>
      <w:tr w14:paraId="0AC67F3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1352" w:type="dxa"/>
            <w:tcBorders>
              <w:bottom w:val="single" w:color="000000" w:sz="6" w:space="0"/>
              <w:right w:val="single" w:color="000000" w:sz="6" w:space="0"/>
            </w:tcBorders>
            <w:shd w:val="clear" w:color="auto" w:fill="D9D9D9"/>
          </w:tcPr>
          <w:p w14:paraId="3B57B905">
            <w:pPr>
              <w:pStyle w:val="15"/>
              <w:spacing w:line="342" w:lineRule="exact"/>
              <w:ind w:left="19" w:right="1"/>
              <w:jc w:val="center"/>
              <w:rPr>
                <w:rFonts w:hint="default" w:ascii="Arial" w:hAnsi="Arial" w:eastAsia="Noto Sans CJK JP Black" w:cs="Arial"/>
                <w:b/>
                <w:sz w:val="18"/>
                <w:szCs w:val="18"/>
              </w:rPr>
            </w:pPr>
            <w:r>
              <w:rPr>
                <w:rFonts w:hint="default" w:ascii="Arial" w:hAnsi="Arial" w:eastAsia="Noto Sans CJK JP Black" w:cs="Arial"/>
                <w:b/>
                <w:spacing w:val="-5"/>
                <w:sz w:val="18"/>
                <w:szCs w:val="18"/>
              </w:rPr>
              <w:t>functionality</w:t>
            </w:r>
          </w:p>
        </w:tc>
        <w:tc>
          <w:tcPr>
            <w:tcW w:w="1702" w:type="dxa"/>
            <w:tcBorders>
              <w:left w:val="single" w:color="000000" w:sz="6" w:space="0"/>
              <w:bottom w:val="single" w:color="000000" w:sz="6" w:space="0"/>
              <w:right w:val="single" w:color="000000" w:sz="6" w:space="0"/>
            </w:tcBorders>
            <w:shd w:val="clear" w:color="auto" w:fill="D9D9D9"/>
          </w:tcPr>
          <w:p w14:paraId="7FAF8D6D">
            <w:pPr>
              <w:pStyle w:val="15"/>
              <w:spacing w:line="342" w:lineRule="exact"/>
              <w:ind w:left="30" w:right="2"/>
              <w:jc w:val="center"/>
              <w:rPr>
                <w:rFonts w:hint="default" w:ascii="Arial" w:hAnsi="Arial" w:eastAsia="Noto Sans CJK JP Black" w:cs="Arial"/>
                <w:b/>
                <w:sz w:val="18"/>
                <w:szCs w:val="18"/>
              </w:rPr>
            </w:pPr>
            <w:r>
              <w:rPr>
                <w:rFonts w:hint="default" w:ascii="Arial" w:hAnsi="Arial" w:eastAsia="Noto Sans CJK JP Black" w:cs="Arial"/>
                <w:b/>
                <w:spacing w:val="-4"/>
                <w:sz w:val="18"/>
                <w:szCs w:val="18"/>
              </w:rPr>
              <w:t>Pin Number</w:t>
            </w:r>
          </w:p>
        </w:tc>
        <w:tc>
          <w:tcPr>
            <w:tcW w:w="1634" w:type="dxa"/>
            <w:tcBorders>
              <w:left w:val="single" w:color="000000" w:sz="6" w:space="0"/>
              <w:bottom w:val="single" w:color="000000" w:sz="6" w:space="0"/>
              <w:right w:val="single" w:color="000000" w:sz="6" w:space="0"/>
            </w:tcBorders>
            <w:shd w:val="clear" w:color="auto" w:fill="D9D9D9"/>
          </w:tcPr>
          <w:p w14:paraId="0CA25DE9">
            <w:pPr>
              <w:pStyle w:val="15"/>
              <w:spacing w:line="342" w:lineRule="exact"/>
              <w:ind w:left="31" w:right="3"/>
              <w:jc w:val="center"/>
              <w:rPr>
                <w:rFonts w:hint="default" w:ascii="Arial" w:hAnsi="Arial" w:eastAsia="Noto Sans CJK JP Black" w:cs="Arial"/>
                <w:b/>
                <w:sz w:val="18"/>
                <w:szCs w:val="18"/>
              </w:rPr>
            </w:pPr>
            <w:r>
              <w:rPr>
                <w:rFonts w:hint="default" w:ascii="Arial" w:hAnsi="Arial" w:eastAsia="Noto Sans CJK JP Black" w:cs="Arial"/>
                <w:b/>
                <w:spacing w:val="-4"/>
                <w:sz w:val="18"/>
                <w:szCs w:val="18"/>
              </w:rPr>
              <w:t>Pin Number</w:t>
            </w:r>
          </w:p>
        </w:tc>
        <w:tc>
          <w:tcPr>
            <w:tcW w:w="1767" w:type="dxa"/>
            <w:tcBorders>
              <w:left w:val="single" w:color="000000" w:sz="6" w:space="0"/>
              <w:bottom w:val="single" w:color="000000" w:sz="6" w:space="0"/>
            </w:tcBorders>
            <w:shd w:val="clear" w:color="auto" w:fill="D9D9D9"/>
          </w:tcPr>
          <w:p w14:paraId="148A1D7A">
            <w:pPr>
              <w:pStyle w:val="15"/>
              <w:spacing w:line="342" w:lineRule="exact"/>
              <w:ind w:left="37"/>
              <w:jc w:val="center"/>
              <w:rPr>
                <w:rFonts w:hint="default" w:ascii="Arial" w:hAnsi="Arial" w:eastAsia="Noto Sans CJK JP Black" w:cs="Arial"/>
                <w:b/>
                <w:sz w:val="18"/>
                <w:szCs w:val="18"/>
              </w:rPr>
            </w:pPr>
            <w:r>
              <w:rPr>
                <w:rFonts w:hint="default" w:ascii="Arial" w:hAnsi="Arial" w:eastAsia="Noto Sans CJK JP Black" w:cs="Arial"/>
                <w:b/>
                <w:spacing w:val="-5"/>
                <w:sz w:val="18"/>
                <w:szCs w:val="18"/>
              </w:rPr>
              <w:t>functionality</w:t>
            </w:r>
          </w:p>
        </w:tc>
      </w:tr>
      <w:tr w14:paraId="1C3D3B2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bottom w:val="single" w:color="000000" w:sz="6" w:space="0"/>
              <w:right w:val="single" w:color="000000" w:sz="6" w:space="0"/>
            </w:tcBorders>
          </w:tcPr>
          <w:p w14:paraId="1F3A01D4">
            <w:pPr>
              <w:pStyle w:val="15"/>
              <w:spacing w:before="89"/>
              <w:ind w:left="19" w:right="6"/>
              <w:jc w:val="center"/>
              <w:rPr>
                <w:rFonts w:hint="default" w:ascii="Arial" w:hAnsi="Arial" w:cs="Arial"/>
                <w:sz w:val="18"/>
                <w:szCs w:val="18"/>
              </w:rPr>
            </w:pPr>
            <w:r>
              <w:rPr>
                <w:rFonts w:hint="default" w:ascii="Arial" w:hAnsi="Arial" w:cs="Arial"/>
                <w:spacing w:val="-5"/>
                <w:w w:val="105"/>
                <w:sz w:val="18"/>
                <w:szCs w:val="18"/>
              </w:rPr>
              <w:t>R1</w:t>
            </w:r>
          </w:p>
        </w:tc>
        <w:tc>
          <w:tcPr>
            <w:tcW w:w="1702" w:type="dxa"/>
            <w:tcBorders>
              <w:top w:val="single" w:color="000000" w:sz="6" w:space="0"/>
              <w:left w:val="single" w:color="000000" w:sz="6" w:space="0"/>
              <w:bottom w:val="single" w:color="000000" w:sz="6" w:space="0"/>
              <w:right w:val="single" w:color="000000" w:sz="6" w:space="0"/>
            </w:tcBorders>
          </w:tcPr>
          <w:p w14:paraId="568B5482">
            <w:pPr>
              <w:pStyle w:val="15"/>
              <w:spacing w:before="89"/>
              <w:ind w:left="30" w:right="1"/>
              <w:jc w:val="center"/>
              <w:rPr>
                <w:rFonts w:hint="default" w:ascii="Arial" w:hAnsi="Arial" w:cs="Arial"/>
                <w:sz w:val="18"/>
                <w:szCs w:val="18"/>
              </w:rPr>
            </w:pPr>
            <w:r>
              <w:rPr>
                <w:rFonts w:hint="default" w:ascii="Arial" w:hAnsi="Arial" w:cs="Arial"/>
                <w:spacing w:val="-10"/>
                <w:w w:val="105"/>
                <w:sz w:val="18"/>
                <w:szCs w:val="18"/>
              </w:rPr>
              <w:t>1</w:t>
            </w:r>
          </w:p>
        </w:tc>
        <w:tc>
          <w:tcPr>
            <w:tcW w:w="1634" w:type="dxa"/>
            <w:tcBorders>
              <w:top w:val="single" w:color="000000" w:sz="6" w:space="0"/>
              <w:left w:val="single" w:color="000000" w:sz="6" w:space="0"/>
              <w:bottom w:val="single" w:color="000000" w:sz="6" w:space="0"/>
              <w:right w:val="single" w:color="000000" w:sz="6" w:space="0"/>
            </w:tcBorders>
          </w:tcPr>
          <w:p w14:paraId="7E135A86">
            <w:pPr>
              <w:pStyle w:val="15"/>
              <w:spacing w:before="89"/>
              <w:ind w:left="31" w:right="1"/>
              <w:jc w:val="center"/>
              <w:rPr>
                <w:rFonts w:hint="default" w:ascii="Arial" w:hAnsi="Arial" w:cs="Arial"/>
                <w:sz w:val="18"/>
                <w:szCs w:val="18"/>
              </w:rPr>
            </w:pPr>
            <w:r>
              <w:rPr>
                <w:rFonts w:hint="default" w:ascii="Arial" w:hAnsi="Arial" w:cs="Arial"/>
                <w:spacing w:val="-10"/>
                <w:w w:val="105"/>
                <w:sz w:val="18"/>
                <w:szCs w:val="18"/>
              </w:rPr>
              <w:t>2</w:t>
            </w:r>
          </w:p>
        </w:tc>
        <w:tc>
          <w:tcPr>
            <w:tcW w:w="1767" w:type="dxa"/>
            <w:tcBorders>
              <w:top w:val="single" w:color="000000" w:sz="6" w:space="0"/>
              <w:left w:val="single" w:color="000000" w:sz="6" w:space="0"/>
              <w:bottom w:val="single" w:color="000000" w:sz="6" w:space="0"/>
            </w:tcBorders>
          </w:tcPr>
          <w:p w14:paraId="43810C99">
            <w:pPr>
              <w:pStyle w:val="15"/>
              <w:spacing w:before="89"/>
              <w:ind w:left="37" w:right="5"/>
              <w:jc w:val="center"/>
              <w:rPr>
                <w:rFonts w:hint="default" w:ascii="Arial" w:hAnsi="Arial" w:cs="Arial"/>
                <w:sz w:val="18"/>
                <w:szCs w:val="18"/>
              </w:rPr>
            </w:pPr>
            <w:r>
              <w:rPr>
                <w:rFonts w:hint="default" w:ascii="Arial" w:hAnsi="Arial" w:cs="Arial"/>
                <w:spacing w:val="-5"/>
                <w:w w:val="105"/>
                <w:sz w:val="18"/>
                <w:szCs w:val="18"/>
              </w:rPr>
              <w:t>G1</w:t>
            </w:r>
          </w:p>
        </w:tc>
      </w:tr>
      <w:tr w14:paraId="16FF84F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bottom w:val="single" w:color="000000" w:sz="6" w:space="0"/>
              <w:right w:val="single" w:color="000000" w:sz="6" w:space="0"/>
            </w:tcBorders>
          </w:tcPr>
          <w:p w14:paraId="2D451214">
            <w:pPr>
              <w:pStyle w:val="15"/>
              <w:spacing w:before="89"/>
              <w:ind w:left="19" w:right="5"/>
              <w:jc w:val="center"/>
              <w:rPr>
                <w:rFonts w:hint="default" w:ascii="Arial" w:hAnsi="Arial" w:cs="Arial"/>
                <w:sz w:val="18"/>
                <w:szCs w:val="18"/>
              </w:rPr>
            </w:pPr>
            <w:r>
              <w:rPr>
                <w:rFonts w:hint="default" w:ascii="Arial" w:hAnsi="Arial" w:cs="Arial"/>
                <w:spacing w:val="-5"/>
                <w:sz w:val="18"/>
                <w:szCs w:val="18"/>
              </w:rPr>
              <w:t>B1</w:t>
            </w:r>
          </w:p>
        </w:tc>
        <w:tc>
          <w:tcPr>
            <w:tcW w:w="1702" w:type="dxa"/>
            <w:tcBorders>
              <w:top w:val="single" w:color="000000" w:sz="6" w:space="0"/>
              <w:left w:val="single" w:color="000000" w:sz="6" w:space="0"/>
              <w:bottom w:val="single" w:color="000000" w:sz="6" w:space="0"/>
              <w:right w:val="single" w:color="000000" w:sz="6" w:space="0"/>
            </w:tcBorders>
          </w:tcPr>
          <w:p w14:paraId="739557AC">
            <w:pPr>
              <w:pStyle w:val="15"/>
              <w:spacing w:before="89"/>
              <w:ind w:left="30" w:right="1"/>
              <w:jc w:val="center"/>
              <w:rPr>
                <w:rFonts w:hint="default" w:ascii="Arial" w:hAnsi="Arial" w:cs="Arial"/>
                <w:sz w:val="18"/>
                <w:szCs w:val="18"/>
              </w:rPr>
            </w:pPr>
            <w:r>
              <w:rPr>
                <w:rFonts w:hint="default" w:ascii="Arial" w:hAnsi="Arial" w:cs="Arial"/>
                <w:spacing w:val="-10"/>
                <w:w w:val="105"/>
                <w:sz w:val="18"/>
                <w:szCs w:val="18"/>
              </w:rPr>
              <w:t>3</w:t>
            </w:r>
          </w:p>
        </w:tc>
        <w:tc>
          <w:tcPr>
            <w:tcW w:w="1634" w:type="dxa"/>
            <w:tcBorders>
              <w:top w:val="single" w:color="000000" w:sz="6" w:space="0"/>
              <w:left w:val="single" w:color="000000" w:sz="6" w:space="0"/>
              <w:bottom w:val="single" w:color="000000" w:sz="6" w:space="0"/>
              <w:right w:val="single" w:color="000000" w:sz="6" w:space="0"/>
            </w:tcBorders>
          </w:tcPr>
          <w:p w14:paraId="7DBC240C">
            <w:pPr>
              <w:pStyle w:val="15"/>
              <w:spacing w:before="89"/>
              <w:ind w:left="31" w:right="1"/>
              <w:jc w:val="center"/>
              <w:rPr>
                <w:rFonts w:hint="default" w:ascii="Arial" w:hAnsi="Arial" w:cs="Arial"/>
                <w:sz w:val="18"/>
                <w:szCs w:val="18"/>
              </w:rPr>
            </w:pPr>
            <w:r>
              <w:rPr>
                <w:rFonts w:hint="default" w:ascii="Arial" w:hAnsi="Arial" w:cs="Arial"/>
                <w:spacing w:val="-10"/>
                <w:w w:val="105"/>
                <w:sz w:val="18"/>
                <w:szCs w:val="18"/>
              </w:rPr>
              <w:t>4</w:t>
            </w:r>
          </w:p>
        </w:tc>
        <w:tc>
          <w:tcPr>
            <w:tcW w:w="1767" w:type="dxa"/>
            <w:tcBorders>
              <w:top w:val="single" w:color="000000" w:sz="6" w:space="0"/>
              <w:left w:val="single" w:color="000000" w:sz="6" w:space="0"/>
              <w:bottom w:val="single" w:color="000000" w:sz="6" w:space="0"/>
            </w:tcBorders>
          </w:tcPr>
          <w:p w14:paraId="63A14BA8">
            <w:pPr>
              <w:pStyle w:val="15"/>
              <w:spacing w:before="89"/>
              <w:ind w:left="37"/>
              <w:jc w:val="center"/>
              <w:rPr>
                <w:rFonts w:hint="default" w:ascii="Arial" w:hAnsi="Arial" w:cs="Arial"/>
                <w:sz w:val="18"/>
                <w:szCs w:val="18"/>
              </w:rPr>
            </w:pPr>
            <w:r>
              <w:rPr>
                <w:rFonts w:hint="default" w:ascii="Arial" w:hAnsi="Arial" w:cs="Arial"/>
                <w:spacing w:val="-5"/>
                <w:w w:val="110"/>
                <w:sz w:val="18"/>
                <w:szCs w:val="18"/>
              </w:rPr>
              <w:t>GND</w:t>
            </w:r>
          </w:p>
        </w:tc>
      </w:tr>
      <w:tr w14:paraId="52258C1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6" w:hRule="atLeast"/>
        </w:trPr>
        <w:tc>
          <w:tcPr>
            <w:tcW w:w="1352" w:type="dxa"/>
            <w:tcBorders>
              <w:top w:val="single" w:color="000000" w:sz="6" w:space="0"/>
              <w:bottom w:val="single" w:color="000000" w:sz="6" w:space="0"/>
              <w:right w:val="single" w:color="000000" w:sz="6" w:space="0"/>
            </w:tcBorders>
          </w:tcPr>
          <w:p w14:paraId="6D9C7E70">
            <w:pPr>
              <w:pStyle w:val="15"/>
              <w:spacing w:before="92"/>
              <w:ind w:left="19" w:right="6"/>
              <w:jc w:val="center"/>
              <w:rPr>
                <w:rFonts w:hint="default" w:ascii="Arial" w:hAnsi="Arial" w:cs="Arial"/>
                <w:sz w:val="18"/>
                <w:szCs w:val="18"/>
              </w:rPr>
            </w:pPr>
            <w:r>
              <w:rPr>
                <w:rFonts w:hint="default" w:ascii="Arial" w:hAnsi="Arial" w:cs="Arial"/>
                <w:spacing w:val="-5"/>
                <w:w w:val="105"/>
                <w:sz w:val="18"/>
                <w:szCs w:val="18"/>
              </w:rPr>
              <w:t>R2</w:t>
            </w:r>
          </w:p>
        </w:tc>
        <w:tc>
          <w:tcPr>
            <w:tcW w:w="1702" w:type="dxa"/>
            <w:tcBorders>
              <w:top w:val="single" w:color="000000" w:sz="6" w:space="0"/>
              <w:left w:val="single" w:color="000000" w:sz="6" w:space="0"/>
              <w:bottom w:val="single" w:color="000000" w:sz="6" w:space="0"/>
              <w:right w:val="single" w:color="000000" w:sz="6" w:space="0"/>
            </w:tcBorders>
          </w:tcPr>
          <w:p w14:paraId="55685AEB">
            <w:pPr>
              <w:pStyle w:val="15"/>
              <w:spacing w:before="92"/>
              <w:ind w:left="30" w:right="1"/>
              <w:jc w:val="center"/>
              <w:rPr>
                <w:rFonts w:hint="default" w:ascii="Arial" w:hAnsi="Arial" w:cs="Arial"/>
                <w:sz w:val="18"/>
                <w:szCs w:val="18"/>
              </w:rPr>
            </w:pPr>
            <w:r>
              <w:rPr>
                <w:rFonts w:hint="default" w:ascii="Arial" w:hAnsi="Arial" w:cs="Arial"/>
                <w:spacing w:val="-10"/>
                <w:w w:val="105"/>
                <w:sz w:val="18"/>
                <w:szCs w:val="18"/>
              </w:rPr>
              <w:t>5</w:t>
            </w:r>
          </w:p>
        </w:tc>
        <w:tc>
          <w:tcPr>
            <w:tcW w:w="1634" w:type="dxa"/>
            <w:tcBorders>
              <w:top w:val="single" w:color="000000" w:sz="6" w:space="0"/>
              <w:left w:val="single" w:color="000000" w:sz="6" w:space="0"/>
              <w:bottom w:val="single" w:color="000000" w:sz="6" w:space="0"/>
              <w:right w:val="single" w:color="000000" w:sz="6" w:space="0"/>
            </w:tcBorders>
          </w:tcPr>
          <w:p w14:paraId="5140FCEF">
            <w:pPr>
              <w:pStyle w:val="15"/>
              <w:spacing w:before="92"/>
              <w:ind w:left="31" w:right="1"/>
              <w:jc w:val="center"/>
              <w:rPr>
                <w:rFonts w:hint="default" w:ascii="Arial" w:hAnsi="Arial" w:cs="Arial"/>
                <w:sz w:val="18"/>
                <w:szCs w:val="18"/>
              </w:rPr>
            </w:pPr>
            <w:r>
              <w:rPr>
                <w:rFonts w:hint="default" w:ascii="Arial" w:hAnsi="Arial" w:cs="Arial"/>
                <w:spacing w:val="-10"/>
                <w:w w:val="105"/>
                <w:sz w:val="18"/>
                <w:szCs w:val="18"/>
              </w:rPr>
              <w:t>6</w:t>
            </w:r>
          </w:p>
        </w:tc>
        <w:tc>
          <w:tcPr>
            <w:tcW w:w="1767" w:type="dxa"/>
            <w:tcBorders>
              <w:top w:val="single" w:color="000000" w:sz="6" w:space="0"/>
              <w:left w:val="single" w:color="000000" w:sz="6" w:space="0"/>
              <w:bottom w:val="single" w:color="000000" w:sz="6" w:space="0"/>
            </w:tcBorders>
          </w:tcPr>
          <w:p w14:paraId="3935B296">
            <w:pPr>
              <w:pStyle w:val="15"/>
              <w:spacing w:before="92"/>
              <w:ind w:left="37" w:right="5"/>
              <w:jc w:val="center"/>
              <w:rPr>
                <w:rFonts w:hint="default" w:ascii="Arial" w:hAnsi="Arial" w:cs="Arial"/>
                <w:sz w:val="18"/>
                <w:szCs w:val="18"/>
              </w:rPr>
            </w:pPr>
            <w:r>
              <w:rPr>
                <w:rFonts w:hint="default" w:ascii="Arial" w:hAnsi="Arial" w:cs="Arial"/>
                <w:spacing w:val="-5"/>
                <w:w w:val="105"/>
                <w:sz w:val="18"/>
                <w:szCs w:val="18"/>
              </w:rPr>
              <w:t>G2</w:t>
            </w:r>
          </w:p>
        </w:tc>
      </w:tr>
      <w:tr w14:paraId="159A7B9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bottom w:val="single" w:color="000000" w:sz="6" w:space="0"/>
              <w:right w:val="single" w:color="000000" w:sz="6" w:space="0"/>
            </w:tcBorders>
          </w:tcPr>
          <w:p w14:paraId="16A4FDD6">
            <w:pPr>
              <w:pStyle w:val="15"/>
              <w:spacing w:before="89"/>
              <w:ind w:left="19" w:right="5"/>
              <w:jc w:val="center"/>
              <w:rPr>
                <w:rFonts w:hint="default" w:ascii="Arial" w:hAnsi="Arial" w:cs="Arial"/>
                <w:sz w:val="18"/>
                <w:szCs w:val="18"/>
              </w:rPr>
            </w:pPr>
            <w:r>
              <w:rPr>
                <w:rFonts w:hint="default" w:ascii="Arial" w:hAnsi="Arial" w:cs="Arial"/>
                <w:spacing w:val="-5"/>
                <w:sz w:val="18"/>
                <w:szCs w:val="18"/>
              </w:rPr>
              <w:t>B2</w:t>
            </w:r>
          </w:p>
        </w:tc>
        <w:tc>
          <w:tcPr>
            <w:tcW w:w="1702" w:type="dxa"/>
            <w:tcBorders>
              <w:top w:val="single" w:color="000000" w:sz="6" w:space="0"/>
              <w:left w:val="single" w:color="000000" w:sz="6" w:space="0"/>
              <w:bottom w:val="single" w:color="000000" w:sz="6" w:space="0"/>
              <w:right w:val="single" w:color="000000" w:sz="6" w:space="0"/>
            </w:tcBorders>
          </w:tcPr>
          <w:p w14:paraId="6ABCABD3">
            <w:pPr>
              <w:pStyle w:val="15"/>
              <w:spacing w:before="89"/>
              <w:ind w:left="30" w:right="1"/>
              <w:jc w:val="center"/>
              <w:rPr>
                <w:rFonts w:hint="default" w:ascii="Arial" w:hAnsi="Arial" w:cs="Arial"/>
                <w:sz w:val="18"/>
                <w:szCs w:val="18"/>
              </w:rPr>
            </w:pPr>
            <w:r>
              <w:rPr>
                <w:rFonts w:hint="default" w:ascii="Arial" w:hAnsi="Arial" w:cs="Arial"/>
                <w:spacing w:val="-10"/>
                <w:w w:val="105"/>
                <w:sz w:val="18"/>
                <w:szCs w:val="18"/>
              </w:rPr>
              <w:t>7</w:t>
            </w:r>
          </w:p>
        </w:tc>
        <w:tc>
          <w:tcPr>
            <w:tcW w:w="1634" w:type="dxa"/>
            <w:tcBorders>
              <w:top w:val="single" w:color="000000" w:sz="6" w:space="0"/>
              <w:left w:val="single" w:color="000000" w:sz="6" w:space="0"/>
              <w:bottom w:val="single" w:color="000000" w:sz="6" w:space="0"/>
              <w:right w:val="single" w:color="000000" w:sz="6" w:space="0"/>
            </w:tcBorders>
          </w:tcPr>
          <w:p w14:paraId="1BF62225">
            <w:pPr>
              <w:pStyle w:val="15"/>
              <w:spacing w:before="89"/>
              <w:ind w:left="31" w:right="1"/>
              <w:jc w:val="center"/>
              <w:rPr>
                <w:rFonts w:hint="default" w:ascii="Arial" w:hAnsi="Arial" w:cs="Arial"/>
                <w:sz w:val="18"/>
                <w:szCs w:val="18"/>
              </w:rPr>
            </w:pPr>
            <w:r>
              <w:rPr>
                <w:rFonts w:hint="default" w:ascii="Arial" w:hAnsi="Arial" w:cs="Arial"/>
                <w:spacing w:val="-10"/>
                <w:w w:val="105"/>
                <w:sz w:val="18"/>
                <w:szCs w:val="18"/>
              </w:rPr>
              <w:t>8</w:t>
            </w:r>
          </w:p>
        </w:tc>
        <w:tc>
          <w:tcPr>
            <w:tcW w:w="1767" w:type="dxa"/>
            <w:tcBorders>
              <w:top w:val="single" w:color="000000" w:sz="6" w:space="0"/>
              <w:left w:val="single" w:color="000000" w:sz="6" w:space="0"/>
              <w:bottom w:val="single" w:color="000000" w:sz="6" w:space="0"/>
            </w:tcBorders>
          </w:tcPr>
          <w:p w14:paraId="6F989DC8">
            <w:pPr>
              <w:pStyle w:val="15"/>
              <w:spacing w:before="89"/>
              <w:ind w:left="37" w:right="4"/>
              <w:jc w:val="center"/>
              <w:rPr>
                <w:rFonts w:hint="default" w:ascii="Arial" w:hAnsi="Arial" w:cs="Arial"/>
                <w:sz w:val="18"/>
                <w:szCs w:val="18"/>
              </w:rPr>
            </w:pPr>
            <w:r>
              <w:rPr>
                <w:rFonts w:hint="default" w:ascii="Arial" w:hAnsi="Arial" w:cs="Arial"/>
                <w:spacing w:val="-10"/>
                <w:sz w:val="18"/>
                <w:szCs w:val="18"/>
              </w:rPr>
              <w:t>E</w:t>
            </w:r>
          </w:p>
        </w:tc>
      </w:tr>
      <w:tr w14:paraId="674114E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bottom w:val="single" w:color="000000" w:sz="6" w:space="0"/>
              <w:right w:val="single" w:color="000000" w:sz="6" w:space="0"/>
            </w:tcBorders>
          </w:tcPr>
          <w:p w14:paraId="744F8825">
            <w:pPr>
              <w:pStyle w:val="15"/>
              <w:spacing w:before="89"/>
              <w:ind w:left="19" w:right="5"/>
              <w:jc w:val="center"/>
              <w:rPr>
                <w:rFonts w:hint="default" w:ascii="Arial" w:hAnsi="Arial" w:cs="Arial"/>
                <w:sz w:val="18"/>
                <w:szCs w:val="18"/>
              </w:rPr>
            </w:pPr>
            <w:r>
              <w:rPr>
                <w:rFonts w:hint="default" w:ascii="Arial" w:hAnsi="Arial" w:cs="Arial"/>
                <w:spacing w:val="-10"/>
                <w:w w:val="115"/>
                <w:sz w:val="18"/>
                <w:szCs w:val="18"/>
              </w:rPr>
              <w:t>A</w:t>
            </w:r>
          </w:p>
        </w:tc>
        <w:tc>
          <w:tcPr>
            <w:tcW w:w="1702" w:type="dxa"/>
            <w:tcBorders>
              <w:top w:val="single" w:color="000000" w:sz="6" w:space="0"/>
              <w:left w:val="single" w:color="000000" w:sz="6" w:space="0"/>
              <w:bottom w:val="single" w:color="000000" w:sz="6" w:space="0"/>
              <w:right w:val="single" w:color="000000" w:sz="6" w:space="0"/>
            </w:tcBorders>
          </w:tcPr>
          <w:p w14:paraId="05EC8C10">
            <w:pPr>
              <w:pStyle w:val="15"/>
              <w:spacing w:before="89"/>
              <w:ind w:left="30" w:right="1"/>
              <w:jc w:val="center"/>
              <w:rPr>
                <w:rFonts w:hint="default" w:ascii="Arial" w:hAnsi="Arial" w:cs="Arial"/>
                <w:sz w:val="18"/>
                <w:szCs w:val="18"/>
              </w:rPr>
            </w:pPr>
            <w:r>
              <w:rPr>
                <w:rFonts w:hint="default" w:ascii="Arial" w:hAnsi="Arial" w:cs="Arial"/>
                <w:spacing w:val="-10"/>
                <w:w w:val="105"/>
                <w:sz w:val="18"/>
                <w:szCs w:val="18"/>
              </w:rPr>
              <w:t>9</w:t>
            </w:r>
          </w:p>
        </w:tc>
        <w:tc>
          <w:tcPr>
            <w:tcW w:w="1634" w:type="dxa"/>
            <w:tcBorders>
              <w:top w:val="single" w:color="000000" w:sz="6" w:space="0"/>
              <w:left w:val="single" w:color="000000" w:sz="6" w:space="0"/>
              <w:bottom w:val="single" w:color="000000" w:sz="6" w:space="0"/>
              <w:right w:val="single" w:color="000000" w:sz="6" w:space="0"/>
            </w:tcBorders>
          </w:tcPr>
          <w:p w14:paraId="64544685">
            <w:pPr>
              <w:pStyle w:val="15"/>
              <w:spacing w:before="89"/>
              <w:ind w:left="31"/>
              <w:jc w:val="center"/>
              <w:rPr>
                <w:rFonts w:hint="default" w:ascii="Arial" w:hAnsi="Arial" w:cs="Arial"/>
                <w:sz w:val="18"/>
                <w:szCs w:val="18"/>
              </w:rPr>
            </w:pPr>
            <w:r>
              <w:rPr>
                <w:rFonts w:hint="default" w:ascii="Arial" w:hAnsi="Arial" w:cs="Arial"/>
                <w:spacing w:val="-5"/>
                <w:w w:val="105"/>
                <w:sz w:val="18"/>
                <w:szCs w:val="18"/>
              </w:rPr>
              <w:t>10</w:t>
            </w:r>
          </w:p>
        </w:tc>
        <w:tc>
          <w:tcPr>
            <w:tcW w:w="1767" w:type="dxa"/>
            <w:tcBorders>
              <w:top w:val="single" w:color="000000" w:sz="6" w:space="0"/>
              <w:left w:val="single" w:color="000000" w:sz="6" w:space="0"/>
              <w:bottom w:val="single" w:color="000000" w:sz="6" w:space="0"/>
            </w:tcBorders>
          </w:tcPr>
          <w:p w14:paraId="40D429B2">
            <w:pPr>
              <w:pStyle w:val="15"/>
              <w:spacing w:before="89"/>
              <w:ind w:left="37" w:right="2"/>
              <w:jc w:val="center"/>
              <w:rPr>
                <w:rFonts w:hint="default" w:ascii="Arial" w:hAnsi="Arial" w:cs="Arial"/>
                <w:sz w:val="18"/>
                <w:szCs w:val="18"/>
              </w:rPr>
            </w:pPr>
            <w:r>
              <w:rPr>
                <w:rFonts w:hint="default" w:ascii="Arial" w:hAnsi="Arial" w:cs="Arial"/>
                <w:spacing w:val="-10"/>
                <w:sz w:val="18"/>
                <w:szCs w:val="18"/>
              </w:rPr>
              <w:t>B</w:t>
            </w:r>
          </w:p>
        </w:tc>
      </w:tr>
      <w:tr w14:paraId="43AD71A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bottom w:val="single" w:color="000000" w:sz="6" w:space="0"/>
              <w:right w:val="single" w:color="000000" w:sz="6" w:space="0"/>
            </w:tcBorders>
          </w:tcPr>
          <w:p w14:paraId="1FB1E047">
            <w:pPr>
              <w:pStyle w:val="15"/>
              <w:spacing w:before="89"/>
              <w:ind w:left="19" w:right="3"/>
              <w:jc w:val="center"/>
              <w:rPr>
                <w:rFonts w:hint="default" w:ascii="Arial" w:hAnsi="Arial" w:cs="Arial"/>
                <w:sz w:val="18"/>
                <w:szCs w:val="18"/>
              </w:rPr>
            </w:pPr>
            <w:r>
              <w:rPr>
                <w:rFonts w:hint="default" w:ascii="Arial" w:hAnsi="Arial" w:cs="Arial"/>
                <w:spacing w:val="-10"/>
                <w:w w:val="105"/>
                <w:sz w:val="18"/>
                <w:szCs w:val="18"/>
              </w:rPr>
              <w:t>C</w:t>
            </w:r>
          </w:p>
        </w:tc>
        <w:tc>
          <w:tcPr>
            <w:tcW w:w="1702" w:type="dxa"/>
            <w:tcBorders>
              <w:top w:val="single" w:color="000000" w:sz="6" w:space="0"/>
              <w:left w:val="single" w:color="000000" w:sz="6" w:space="0"/>
              <w:bottom w:val="single" w:color="000000" w:sz="6" w:space="0"/>
              <w:right w:val="single" w:color="000000" w:sz="6" w:space="0"/>
            </w:tcBorders>
          </w:tcPr>
          <w:p w14:paraId="4703D149">
            <w:pPr>
              <w:pStyle w:val="15"/>
              <w:spacing w:before="89"/>
              <w:ind w:left="30"/>
              <w:jc w:val="center"/>
              <w:rPr>
                <w:rFonts w:hint="default" w:ascii="Arial" w:hAnsi="Arial" w:cs="Arial"/>
                <w:sz w:val="18"/>
                <w:szCs w:val="18"/>
              </w:rPr>
            </w:pPr>
            <w:r>
              <w:rPr>
                <w:rFonts w:hint="default" w:ascii="Arial" w:hAnsi="Arial" w:cs="Arial"/>
                <w:spacing w:val="-5"/>
                <w:w w:val="105"/>
                <w:sz w:val="18"/>
                <w:szCs w:val="18"/>
              </w:rPr>
              <w:t>11</w:t>
            </w:r>
          </w:p>
        </w:tc>
        <w:tc>
          <w:tcPr>
            <w:tcW w:w="1634" w:type="dxa"/>
            <w:tcBorders>
              <w:top w:val="single" w:color="000000" w:sz="6" w:space="0"/>
              <w:left w:val="single" w:color="000000" w:sz="6" w:space="0"/>
              <w:bottom w:val="single" w:color="000000" w:sz="6" w:space="0"/>
              <w:right w:val="single" w:color="000000" w:sz="6" w:space="0"/>
            </w:tcBorders>
          </w:tcPr>
          <w:p w14:paraId="1D6E034E">
            <w:pPr>
              <w:pStyle w:val="15"/>
              <w:spacing w:before="89"/>
              <w:ind w:left="31"/>
              <w:jc w:val="center"/>
              <w:rPr>
                <w:rFonts w:hint="default" w:ascii="Arial" w:hAnsi="Arial" w:cs="Arial"/>
                <w:sz w:val="18"/>
                <w:szCs w:val="18"/>
              </w:rPr>
            </w:pPr>
            <w:r>
              <w:rPr>
                <w:rFonts w:hint="default" w:ascii="Arial" w:hAnsi="Arial" w:cs="Arial"/>
                <w:spacing w:val="-5"/>
                <w:w w:val="105"/>
                <w:sz w:val="18"/>
                <w:szCs w:val="18"/>
              </w:rPr>
              <w:t>12</w:t>
            </w:r>
          </w:p>
        </w:tc>
        <w:tc>
          <w:tcPr>
            <w:tcW w:w="1767" w:type="dxa"/>
            <w:tcBorders>
              <w:top w:val="single" w:color="000000" w:sz="6" w:space="0"/>
              <w:left w:val="single" w:color="000000" w:sz="6" w:space="0"/>
              <w:bottom w:val="single" w:color="000000" w:sz="6" w:space="0"/>
            </w:tcBorders>
          </w:tcPr>
          <w:p w14:paraId="7CED9198">
            <w:pPr>
              <w:pStyle w:val="15"/>
              <w:spacing w:before="89"/>
              <w:ind w:left="37" w:right="3"/>
              <w:jc w:val="center"/>
              <w:rPr>
                <w:rFonts w:hint="default" w:ascii="Arial" w:hAnsi="Arial" w:cs="Arial"/>
                <w:sz w:val="18"/>
                <w:szCs w:val="18"/>
              </w:rPr>
            </w:pPr>
            <w:r>
              <w:rPr>
                <w:rFonts w:hint="default" w:ascii="Arial" w:hAnsi="Arial" w:cs="Arial"/>
                <w:spacing w:val="-10"/>
                <w:w w:val="110"/>
                <w:sz w:val="18"/>
                <w:szCs w:val="18"/>
              </w:rPr>
              <w:t>D</w:t>
            </w:r>
          </w:p>
        </w:tc>
      </w:tr>
      <w:tr w14:paraId="2EDCE48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5" w:hRule="atLeast"/>
        </w:trPr>
        <w:tc>
          <w:tcPr>
            <w:tcW w:w="1352" w:type="dxa"/>
            <w:tcBorders>
              <w:top w:val="single" w:color="000000" w:sz="6" w:space="0"/>
              <w:bottom w:val="single" w:color="000000" w:sz="6" w:space="0"/>
              <w:right w:val="single" w:color="000000" w:sz="6" w:space="0"/>
            </w:tcBorders>
          </w:tcPr>
          <w:p w14:paraId="36E38186">
            <w:pPr>
              <w:pStyle w:val="15"/>
              <w:spacing w:before="91"/>
              <w:ind w:left="19" w:right="4"/>
              <w:jc w:val="center"/>
              <w:rPr>
                <w:rFonts w:hint="default" w:ascii="Arial" w:hAnsi="Arial" w:cs="Arial"/>
                <w:sz w:val="18"/>
                <w:szCs w:val="18"/>
              </w:rPr>
            </w:pPr>
            <w:r>
              <w:rPr>
                <w:rFonts w:hint="default" w:ascii="Arial" w:hAnsi="Arial" w:cs="Arial"/>
                <w:spacing w:val="-5"/>
                <w:sz w:val="18"/>
                <w:szCs w:val="18"/>
              </w:rPr>
              <w:t>CK</w:t>
            </w:r>
          </w:p>
        </w:tc>
        <w:tc>
          <w:tcPr>
            <w:tcW w:w="1702" w:type="dxa"/>
            <w:tcBorders>
              <w:top w:val="single" w:color="000000" w:sz="6" w:space="0"/>
              <w:left w:val="single" w:color="000000" w:sz="6" w:space="0"/>
              <w:bottom w:val="single" w:color="000000" w:sz="6" w:space="0"/>
              <w:right w:val="single" w:color="000000" w:sz="6" w:space="0"/>
            </w:tcBorders>
          </w:tcPr>
          <w:p w14:paraId="30D786FB">
            <w:pPr>
              <w:pStyle w:val="15"/>
              <w:spacing w:before="91"/>
              <w:ind w:left="30"/>
              <w:jc w:val="center"/>
              <w:rPr>
                <w:rFonts w:hint="default" w:ascii="Arial" w:hAnsi="Arial" w:cs="Arial"/>
                <w:sz w:val="18"/>
                <w:szCs w:val="18"/>
              </w:rPr>
            </w:pPr>
            <w:r>
              <w:rPr>
                <w:rFonts w:hint="default" w:ascii="Arial" w:hAnsi="Arial" w:cs="Arial"/>
                <w:spacing w:val="-5"/>
                <w:w w:val="105"/>
                <w:sz w:val="18"/>
                <w:szCs w:val="18"/>
              </w:rPr>
              <w:t>13</w:t>
            </w:r>
          </w:p>
        </w:tc>
        <w:tc>
          <w:tcPr>
            <w:tcW w:w="1634" w:type="dxa"/>
            <w:tcBorders>
              <w:top w:val="single" w:color="000000" w:sz="6" w:space="0"/>
              <w:left w:val="single" w:color="000000" w:sz="6" w:space="0"/>
              <w:bottom w:val="single" w:color="000000" w:sz="6" w:space="0"/>
              <w:right w:val="single" w:color="000000" w:sz="6" w:space="0"/>
            </w:tcBorders>
          </w:tcPr>
          <w:p w14:paraId="4242CF27">
            <w:pPr>
              <w:pStyle w:val="15"/>
              <w:spacing w:before="91"/>
              <w:ind w:left="31"/>
              <w:jc w:val="center"/>
              <w:rPr>
                <w:rFonts w:hint="default" w:ascii="Arial" w:hAnsi="Arial" w:cs="Arial"/>
                <w:sz w:val="18"/>
                <w:szCs w:val="18"/>
              </w:rPr>
            </w:pPr>
            <w:r>
              <w:rPr>
                <w:rFonts w:hint="default" w:ascii="Arial" w:hAnsi="Arial" w:cs="Arial"/>
                <w:spacing w:val="-5"/>
                <w:w w:val="105"/>
                <w:sz w:val="18"/>
                <w:szCs w:val="18"/>
              </w:rPr>
              <w:t>14</w:t>
            </w:r>
          </w:p>
        </w:tc>
        <w:tc>
          <w:tcPr>
            <w:tcW w:w="1767" w:type="dxa"/>
            <w:tcBorders>
              <w:top w:val="single" w:color="000000" w:sz="6" w:space="0"/>
              <w:left w:val="single" w:color="000000" w:sz="6" w:space="0"/>
              <w:bottom w:val="single" w:color="000000" w:sz="6" w:space="0"/>
            </w:tcBorders>
          </w:tcPr>
          <w:p w14:paraId="2FFAD9EB">
            <w:pPr>
              <w:pStyle w:val="15"/>
              <w:spacing w:before="91"/>
              <w:ind w:left="37" w:right="3"/>
              <w:jc w:val="center"/>
              <w:rPr>
                <w:rFonts w:hint="default" w:ascii="Arial" w:hAnsi="Arial" w:cs="Arial"/>
                <w:sz w:val="18"/>
                <w:szCs w:val="18"/>
              </w:rPr>
            </w:pPr>
            <w:r>
              <w:rPr>
                <w:rFonts w:hint="default" w:ascii="Arial" w:hAnsi="Arial" w:cs="Arial"/>
                <w:spacing w:val="-5"/>
                <w:sz w:val="18"/>
                <w:szCs w:val="18"/>
              </w:rPr>
              <w:t>HS</w:t>
            </w:r>
          </w:p>
        </w:tc>
      </w:tr>
      <w:tr w14:paraId="1289553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352" w:type="dxa"/>
            <w:tcBorders>
              <w:top w:val="single" w:color="000000" w:sz="6" w:space="0"/>
              <w:right w:val="single" w:color="000000" w:sz="6" w:space="0"/>
            </w:tcBorders>
          </w:tcPr>
          <w:p w14:paraId="42D1B58B">
            <w:pPr>
              <w:pStyle w:val="15"/>
              <w:spacing w:before="89"/>
              <w:ind w:left="19"/>
              <w:jc w:val="center"/>
              <w:rPr>
                <w:rFonts w:hint="default" w:ascii="Arial" w:hAnsi="Arial" w:cs="Arial"/>
                <w:sz w:val="18"/>
                <w:szCs w:val="18"/>
              </w:rPr>
            </w:pPr>
            <w:r>
              <w:rPr>
                <w:rFonts w:hint="default" w:ascii="Arial" w:hAnsi="Arial" w:cs="Arial"/>
                <w:spacing w:val="-5"/>
                <w:w w:val="105"/>
                <w:sz w:val="18"/>
                <w:szCs w:val="18"/>
              </w:rPr>
              <w:t>OE</w:t>
            </w:r>
          </w:p>
        </w:tc>
        <w:tc>
          <w:tcPr>
            <w:tcW w:w="1702" w:type="dxa"/>
            <w:tcBorders>
              <w:top w:val="single" w:color="000000" w:sz="6" w:space="0"/>
              <w:left w:val="single" w:color="000000" w:sz="6" w:space="0"/>
              <w:right w:val="single" w:color="000000" w:sz="6" w:space="0"/>
            </w:tcBorders>
          </w:tcPr>
          <w:p w14:paraId="2414AC60">
            <w:pPr>
              <w:pStyle w:val="15"/>
              <w:spacing w:before="89"/>
              <w:ind w:left="30"/>
              <w:jc w:val="center"/>
              <w:rPr>
                <w:rFonts w:hint="default" w:ascii="Arial" w:hAnsi="Arial" w:cs="Arial"/>
                <w:sz w:val="18"/>
                <w:szCs w:val="18"/>
              </w:rPr>
            </w:pPr>
            <w:r>
              <w:rPr>
                <w:rFonts w:hint="default" w:ascii="Arial" w:hAnsi="Arial" w:cs="Arial"/>
                <w:spacing w:val="-5"/>
                <w:w w:val="105"/>
                <w:sz w:val="18"/>
                <w:szCs w:val="18"/>
              </w:rPr>
              <w:t>15</w:t>
            </w:r>
          </w:p>
        </w:tc>
        <w:tc>
          <w:tcPr>
            <w:tcW w:w="1634" w:type="dxa"/>
            <w:tcBorders>
              <w:top w:val="single" w:color="000000" w:sz="6" w:space="0"/>
              <w:left w:val="single" w:color="000000" w:sz="6" w:space="0"/>
              <w:right w:val="single" w:color="000000" w:sz="6" w:space="0"/>
            </w:tcBorders>
          </w:tcPr>
          <w:p w14:paraId="6494D886">
            <w:pPr>
              <w:pStyle w:val="15"/>
              <w:spacing w:before="89"/>
              <w:ind w:left="31"/>
              <w:jc w:val="center"/>
              <w:rPr>
                <w:rFonts w:hint="default" w:ascii="Arial" w:hAnsi="Arial" w:cs="Arial"/>
                <w:sz w:val="18"/>
                <w:szCs w:val="18"/>
              </w:rPr>
            </w:pPr>
            <w:r>
              <w:rPr>
                <w:rFonts w:hint="default" w:ascii="Arial" w:hAnsi="Arial" w:cs="Arial"/>
                <w:spacing w:val="-5"/>
                <w:w w:val="105"/>
                <w:sz w:val="18"/>
                <w:szCs w:val="18"/>
              </w:rPr>
              <w:t>16</w:t>
            </w:r>
          </w:p>
        </w:tc>
        <w:tc>
          <w:tcPr>
            <w:tcW w:w="1767" w:type="dxa"/>
            <w:tcBorders>
              <w:top w:val="single" w:color="000000" w:sz="6" w:space="0"/>
              <w:left w:val="single" w:color="000000" w:sz="6" w:space="0"/>
            </w:tcBorders>
          </w:tcPr>
          <w:p w14:paraId="5AD11EDF">
            <w:pPr>
              <w:pStyle w:val="15"/>
              <w:spacing w:before="89"/>
              <w:ind w:left="37"/>
              <w:jc w:val="center"/>
              <w:rPr>
                <w:rFonts w:hint="default" w:ascii="Arial" w:hAnsi="Arial" w:cs="Arial"/>
                <w:sz w:val="18"/>
                <w:szCs w:val="18"/>
              </w:rPr>
            </w:pPr>
            <w:r>
              <w:rPr>
                <w:rFonts w:hint="default" w:ascii="Arial" w:hAnsi="Arial" w:cs="Arial"/>
                <w:spacing w:val="-5"/>
                <w:w w:val="110"/>
                <w:sz w:val="18"/>
                <w:szCs w:val="18"/>
              </w:rPr>
              <w:t>GND</w:t>
            </w:r>
          </w:p>
        </w:tc>
      </w:tr>
    </w:tbl>
    <w:p w14:paraId="5A449508">
      <w:pPr>
        <w:pStyle w:val="4"/>
        <w:rPr>
          <w:rFonts w:hint="default" w:ascii="Arial" w:hAnsi="Arial" w:cs="Arial"/>
          <w:sz w:val="18"/>
          <w:szCs w:val="18"/>
        </w:rPr>
      </w:pPr>
    </w:p>
    <w:p w14:paraId="2199D019">
      <w:pPr>
        <w:pStyle w:val="4"/>
        <w:spacing w:before="13"/>
        <w:rPr>
          <w:rFonts w:hint="default" w:ascii="Arial" w:hAnsi="Arial" w:cs="Arial"/>
          <w:sz w:val="20"/>
        </w:rPr>
      </w:pPr>
      <w:r>
        <w:rPr>
          <w:rFonts w:hint="default" w:ascii="Arial" w:hAnsi="Arial" w:cs="Arial"/>
          <w:sz w:val="20"/>
        </w:rPr>
        <w:drawing>
          <wp:anchor distT="0" distB="0" distL="0" distR="0" simplePos="0" relativeHeight="251661312" behindDoc="1" locked="0" layoutInCell="1" allowOverlap="1">
            <wp:simplePos x="0" y="0"/>
            <wp:positionH relativeFrom="page">
              <wp:posOffset>2014220</wp:posOffset>
            </wp:positionH>
            <wp:positionV relativeFrom="paragraph">
              <wp:posOffset>280035</wp:posOffset>
            </wp:positionV>
            <wp:extent cx="3671570" cy="2157730"/>
            <wp:effectExtent l="0" t="0" r="0" b="0"/>
            <wp:wrapTopAndBottom/>
            <wp:docPr id="53" name="Image 53"/>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24" cstate="print"/>
                    <a:stretch>
                      <a:fillRect/>
                    </a:stretch>
                  </pic:blipFill>
                  <pic:spPr>
                    <a:xfrm>
                      <a:off x="0" y="0"/>
                      <a:ext cx="3671382" cy="2157793"/>
                    </a:xfrm>
                    <a:prstGeom prst="rect">
                      <a:avLst/>
                    </a:prstGeom>
                  </pic:spPr>
                </pic:pic>
              </a:graphicData>
            </a:graphic>
          </wp:anchor>
        </w:drawing>
      </w:r>
    </w:p>
    <w:p w14:paraId="18594B08">
      <w:pPr>
        <w:pStyle w:val="4"/>
        <w:spacing w:after="0"/>
        <w:rPr>
          <w:rFonts w:hint="default" w:ascii="Arial" w:hAnsi="Arial" w:cs="Arial"/>
          <w:sz w:val="20"/>
        </w:rPr>
        <w:sectPr>
          <w:headerReference r:id="rId15" w:type="default"/>
          <w:footerReference r:id="rId16" w:type="default"/>
          <w:pgSz w:w="11910" w:h="16840"/>
          <w:pgMar w:top="1960" w:right="992" w:bottom="920" w:left="992" w:header="852" w:footer="734" w:gutter="0"/>
          <w:cols w:space="708" w:num="1"/>
        </w:sectPr>
      </w:pPr>
    </w:p>
    <w:p w14:paraId="6154ED4C">
      <w:pPr>
        <w:pStyle w:val="4"/>
        <w:rPr>
          <w:rFonts w:hint="default" w:ascii="Arial" w:hAnsi="Arial" w:cs="Arial"/>
          <w:sz w:val="20"/>
        </w:rPr>
      </w:pPr>
    </w:p>
    <w:p w14:paraId="12339361">
      <w:pPr>
        <w:pStyle w:val="3"/>
        <w:keepNext w:val="0"/>
        <w:keepLines w:val="0"/>
        <w:pageBreakBefore w:val="0"/>
        <w:widowControl w:val="0"/>
        <w:kinsoku/>
        <w:wordWrap/>
        <w:overflowPunct/>
        <w:topLinePunct w:val="0"/>
        <w:autoSpaceDE w:val="0"/>
        <w:autoSpaceDN w:val="0"/>
        <w:bidi w:val="0"/>
        <w:adjustRightInd/>
        <w:snapToGrid/>
        <w:spacing w:before="288" w:line="360" w:lineRule="auto"/>
        <w:textAlignment w:val="auto"/>
        <w:rPr>
          <w:rFonts w:hint="eastAsia" w:ascii="Arial" w:hAnsi="Arial" w:eastAsia="宋体" w:cs="Arial"/>
          <w:b/>
          <w:spacing w:val="-3"/>
          <w:sz w:val="24"/>
          <w:szCs w:val="24"/>
          <w:u w:val="thick"/>
          <w:lang w:val="en-US" w:eastAsia="zh-CN"/>
        </w:rPr>
      </w:pPr>
      <w:r>
        <w:rPr>
          <w:rFonts w:hint="eastAsia" w:ascii="Arial" w:hAnsi="Arial" w:eastAsia="宋体" w:cs="Arial"/>
          <w:b/>
          <w:spacing w:val="-3"/>
          <w:sz w:val="24"/>
          <w:szCs w:val="24"/>
          <w:u w:val="thick"/>
          <w:lang w:val="en-US" w:eastAsia="zh-CN"/>
        </w:rPr>
        <w:t>Dimensional illustration</w:t>
      </w:r>
    </w:p>
    <w:p w14:paraId="54C067EA">
      <w:pPr>
        <w:pStyle w:val="4"/>
        <w:spacing w:before="10"/>
        <w:rPr>
          <w:rFonts w:hint="default" w:ascii="Arial" w:hAnsi="Arial" w:cs="Arial"/>
          <w:sz w:val="20"/>
        </w:rPr>
      </w:pPr>
    </w:p>
    <w:p w14:paraId="21B40E14">
      <w:pPr>
        <w:pStyle w:val="4"/>
        <w:ind w:left="426"/>
        <w:rPr>
          <w:rFonts w:hint="default" w:ascii="Arial" w:hAnsi="Arial" w:cs="Arial"/>
          <w:sz w:val="20"/>
        </w:rPr>
      </w:pPr>
      <w:bookmarkStart w:id="10" w:name="尺寸图示"/>
      <w:bookmarkEnd w:id="10"/>
      <w:r>
        <w:rPr>
          <w:rFonts w:hint="default" w:ascii="Arial" w:hAnsi="Arial" w:cs="Arial"/>
          <w:sz w:val="20"/>
        </w:rPr>
        <w:drawing>
          <wp:inline distT="0" distB="0" distL="0" distR="0">
            <wp:extent cx="5492115" cy="3617595"/>
            <wp:effectExtent l="0" t="0" r="0" b="0"/>
            <wp:docPr id="60" name="Image 60"/>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25" cstate="print"/>
                    <a:stretch>
                      <a:fillRect/>
                    </a:stretch>
                  </pic:blipFill>
                  <pic:spPr>
                    <a:xfrm>
                      <a:off x="0" y="0"/>
                      <a:ext cx="5492633" cy="3617595"/>
                    </a:xfrm>
                    <a:prstGeom prst="rect">
                      <a:avLst/>
                    </a:prstGeom>
                  </pic:spPr>
                </pic:pic>
              </a:graphicData>
            </a:graphic>
          </wp:inline>
        </w:drawing>
      </w:r>
    </w:p>
    <w:p w14:paraId="6C98A7E9">
      <w:pPr>
        <w:pStyle w:val="4"/>
        <w:spacing w:after="0"/>
        <w:rPr>
          <w:rFonts w:hint="default" w:ascii="Arial" w:hAnsi="Arial" w:cs="Arial"/>
          <w:sz w:val="20"/>
        </w:rPr>
      </w:pPr>
    </w:p>
    <w:p w14:paraId="051AD49F">
      <w:pPr>
        <w:pStyle w:val="4"/>
        <w:spacing w:after="0"/>
        <w:rPr>
          <w:rFonts w:hint="default" w:ascii="Arial" w:hAnsi="Arial" w:cs="Arial"/>
          <w:sz w:val="20"/>
        </w:rPr>
      </w:pPr>
    </w:p>
    <w:p w14:paraId="4ABEDCDB">
      <w:pPr>
        <w:pStyle w:val="4"/>
        <w:spacing w:after="0"/>
        <w:rPr>
          <w:rFonts w:hint="default" w:ascii="Arial" w:hAnsi="Arial" w:cs="Arial"/>
          <w:sz w:val="20"/>
        </w:rPr>
      </w:pPr>
    </w:p>
    <w:p w14:paraId="27601C6F">
      <w:pPr>
        <w:pStyle w:val="4"/>
        <w:spacing w:after="0"/>
        <w:rPr>
          <w:rFonts w:hint="default" w:ascii="Arial" w:hAnsi="Arial" w:cs="Arial"/>
          <w:sz w:val="20"/>
        </w:rPr>
      </w:pPr>
    </w:p>
    <w:p w14:paraId="5B5DEAD2">
      <w:pPr>
        <w:pStyle w:val="4"/>
        <w:spacing w:after="0"/>
        <w:rPr>
          <w:rFonts w:hint="default" w:ascii="Arial" w:hAnsi="Arial" w:cs="Arial"/>
          <w:sz w:val="20"/>
        </w:rPr>
      </w:pPr>
    </w:p>
    <w:p w14:paraId="29D4AA3B">
      <w:pPr>
        <w:pStyle w:val="4"/>
        <w:spacing w:after="0"/>
        <w:rPr>
          <w:rFonts w:hint="default" w:ascii="Arial" w:hAnsi="Arial" w:cs="Arial"/>
          <w:sz w:val="20"/>
        </w:rPr>
      </w:pPr>
    </w:p>
    <w:p w14:paraId="6E61ECF4">
      <w:pPr>
        <w:pStyle w:val="4"/>
        <w:spacing w:after="0"/>
        <w:rPr>
          <w:rFonts w:hint="default" w:ascii="Arial" w:hAnsi="Arial" w:cs="Arial"/>
          <w:sz w:val="20"/>
        </w:rPr>
      </w:pPr>
    </w:p>
    <w:p w14:paraId="7337F4F4">
      <w:pPr>
        <w:pStyle w:val="4"/>
        <w:spacing w:after="0"/>
        <w:rPr>
          <w:rFonts w:hint="default" w:ascii="Arial" w:hAnsi="Arial" w:cs="Arial"/>
          <w:sz w:val="20"/>
        </w:rPr>
      </w:pPr>
    </w:p>
    <w:p w14:paraId="07681C83">
      <w:pPr>
        <w:pStyle w:val="4"/>
        <w:spacing w:after="0"/>
        <w:rPr>
          <w:rFonts w:hint="default" w:ascii="Arial" w:hAnsi="Arial" w:cs="Arial"/>
          <w:sz w:val="20"/>
        </w:rPr>
      </w:pPr>
    </w:p>
    <w:p w14:paraId="2AFE93E7">
      <w:pPr>
        <w:pStyle w:val="4"/>
        <w:spacing w:after="0"/>
        <w:rPr>
          <w:rFonts w:hint="default" w:ascii="Arial" w:hAnsi="Arial" w:cs="Arial"/>
          <w:sz w:val="20"/>
        </w:rPr>
      </w:pPr>
    </w:p>
    <w:p w14:paraId="5A2F940C">
      <w:pPr>
        <w:pStyle w:val="4"/>
        <w:spacing w:after="0"/>
        <w:rPr>
          <w:rFonts w:hint="default" w:ascii="Arial" w:hAnsi="Arial" w:cs="Arial"/>
          <w:sz w:val="20"/>
        </w:rPr>
      </w:pPr>
    </w:p>
    <w:p w14:paraId="7E6206DD">
      <w:pPr>
        <w:pStyle w:val="4"/>
        <w:spacing w:after="0"/>
        <w:rPr>
          <w:rFonts w:hint="default" w:ascii="Arial" w:hAnsi="Arial" w:cs="Arial"/>
          <w:sz w:val="20"/>
        </w:rPr>
      </w:pPr>
    </w:p>
    <w:p w14:paraId="4F22222A">
      <w:pPr>
        <w:pStyle w:val="4"/>
        <w:spacing w:after="0"/>
        <w:rPr>
          <w:rFonts w:hint="default" w:ascii="Arial" w:hAnsi="Arial" w:cs="Arial"/>
          <w:sz w:val="20"/>
        </w:rPr>
      </w:pPr>
    </w:p>
    <w:p w14:paraId="016C25DE">
      <w:pPr>
        <w:pStyle w:val="4"/>
        <w:spacing w:after="0"/>
        <w:rPr>
          <w:rFonts w:hint="default" w:ascii="Arial" w:hAnsi="Arial" w:cs="Arial"/>
          <w:sz w:val="20"/>
        </w:rPr>
      </w:pPr>
    </w:p>
    <w:p w14:paraId="5C72D6DE">
      <w:pPr>
        <w:pStyle w:val="4"/>
        <w:spacing w:after="0"/>
        <w:rPr>
          <w:rFonts w:hint="default" w:ascii="Arial" w:hAnsi="Arial" w:cs="Arial"/>
          <w:sz w:val="20"/>
        </w:rPr>
      </w:pPr>
    </w:p>
    <w:p w14:paraId="42CE6911">
      <w:pPr>
        <w:pStyle w:val="4"/>
        <w:spacing w:after="0"/>
        <w:rPr>
          <w:rFonts w:hint="default" w:ascii="Arial" w:hAnsi="Arial" w:cs="Arial"/>
          <w:sz w:val="20"/>
        </w:rPr>
      </w:pPr>
    </w:p>
    <w:p w14:paraId="0B2C9E96">
      <w:pPr>
        <w:pStyle w:val="4"/>
        <w:spacing w:after="0"/>
        <w:rPr>
          <w:rFonts w:hint="default" w:ascii="Arial" w:hAnsi="Arial" w:cs="Arial"/>
          <w:sz w:val="20"/>
        </w:rPr>
      </w:pPr>
    </w:p>
    <w:p w14:paraId="7BAD74C1">
      <w:pPr>
        <w:pStyle w:val="4"/>
        <w:spacing w:after="0"/>
        <w:rPr>
          <w:rFonts w:hint="default" w:ascii="Arial" w:hAnsi="Arial" w:cs="Arial"/>
          <w:sz w:val="20"/>
        </w:rPr>
      </w:pPr>
    </w:p>
    <w:p w14:paraId="386165DA">
      <w:pPr>
        <w:pStyle w:val="4"/>
        <w:spacing w:after="0"/>
        <w:rPr>
          <w:rFonts w:hint="default" w:ascii="Arial" w:hAnsi="Arial" w:cs="Arial"/>
          <w:sz w:val="20"/>
        </w:rPr>
      </w:pPr>
    </w:p>
    <w:p w14:paraId="60E8CF55">
      <w:pPr>
        <w:pStyle w:val="4"/>
        <w:spacing w:after="0"/>
        <w:rPr>
          <w:rFonts w:hint="default" w:ascii="Arial" w:hAnsi="Arial" w:cs="Arial"/>
          <w:sz w:val="20"/>
        </w:rPr>
      </w:pPr>
    </w:p>
    <w:p w14:paraId="75DB08C1">
      <w:pPr>
        <w:pStyle w:val="4"/>
        <w:spacing w:after="0"/>
        <w:rPr>
          <w:rFonts w:hint="default" w:ascii="Arial" w:hAnsi="Arial" w:cs="Arial"/>
          <w:sz w:val="20"/>
        </w:rPr>
      </w:pPr>
    </w:p>
    <w:p w14:paraId="677472B7">
      <w:pPr>
        <w:pStyle w:val="4"/>
        <w:spacing w:after="0"/>
        <w:rPr>
          <w:rFonts w:hint="default" w:ascii="Arial" w:hAnsi="Arial" w:cs="Arial"/>
          <w:sz w:val="20"/>
        </w:rPr>
      </w:pPr>
    </w:p>
    <w:p w14:paraId="167B560B">
      <w:pPr>
        <w:pStyle w:val="4"/>
        <w:spacing w:after="0"/>
        <w:rPr>
          <w:rFonts w:hint="default" w:ascii="Arial" w:hAnsi="Arial" w:cs="Arial"/>
          <w:sz w:val="20"/>
        </w:rPr>
      </w:pPr>
    </w:p>
    <w:p w14:paraId="28BF16A3">
      <w:pPr>
        <w:pStyle w:val="4"/>
        <w:spacing w:after="0"/>
        <w:rPr>
          <w:rFonts w:hint="default" w:ascii="Arial" w:hAnsi="Arial" w:cs="Arial"/>
          <w:sz w:val="20"/>
        </w:rPr>
      </w:pPr>
    </w:p>
    <w:p w14:paraId="7BDE0427">
      <w:pPr>
        <w:pStyle w:val="4"/>
        <w:spacing w:after="0"/>
        <w:rPr>
          <w:rFonts w:hint="default" w:ascii="Arial" w:hAnsi="Arial" w:cs="Arial"/>
          <w:sz w:val="20"/>
        </w:rPr>
      </w:pPr>
    </w:p>
    <w:p w14:paraId="20D8E5DF">
      <w:pPr>
        <w:pStyle w:val="4"/>
        <w:spacing w:after="0"/>
        <w:rPr>
          <w:rFonts w:hint="default" w:ascii="Arial" w:hAnsi="Arial" w:cs="Arial"/>
          <w:sz w:val="20"/>
        </w:rPr>
      </w:pPr>
    </w:p>
    <w:p w14:paraId="19C0E053">
      <w:pPr>
        <w:pStyle w:val="4"/>
        <w:spacing w:after="0"/>
        <w:rPr>
          <w:rFonts w:hint="default" w:ascii="Arial" w:hAnsi="Arial" w:cs="Arial"/>
          <w:sz w:val="20"/>
        </w:rPr>
      </w:pPr>
    </w:p>
    <w:p w14:paraId="11F8DA07">
      <w:pPr>
        <w:pStyle w:val="4"/>
        <w:spacing w:after="0"/>
        <w:rPr>
          <w:rFonts w:hint="default" w:ascii="Arial" w:hAnsi="Arial" w:cs="Arial"/>
          <w:sz w:val="20"/>
        </w:rPr>
      </w:pPr>
    </w:p>
    <w:p w14:paraId="7C1032DA">
      <w:pPr>
        <w:pStyle w:val="4"/>
        <w:spacing w:after="0"/>
        <w:rPr>
          <w:rFonts w:hint="default" w:ascii="Arial" w:hAnsi="Arial" w:cs="Arial"/>
          <w:sz w:val="20"/>
        </w:rPr>
      </w:pPr>
    </w:p>
    <w:p w14:paraId="18CD6606">
      <w:pPr>
        <w:pStyle w:val="4"/>
        <w:spacing w:after="0"/>
        <w:rPr>
          <w:rFonts w:hint="default" w:ascii="Arial" w:hAnsi="Arial" w:cs="Arial"/>
          <w:sz w:val="20"/>
        </w:rPr>
      </w:pPr>
    </w:p>
    <w:p w14:paraId="026802F5">
      <w:pPr>
        <w:pStyle w:val="4"/>
        <w:spacing w:after="0"/>
        <w:rPr>
          <w:rFonts w:hint="default" w:ascii="Arial" w:hAnsi="Arial" w:cs="Arial"/>
          <w:sz w:val="20"/>
        </w:rPr>
      </w:pPr>
    </w:p>
    <w:p w14:paraId="4B730715">
      <w:pPr>
        <w:spacing w:before="0" w:line="515" w:lineRule="exact"/>
        <w:ind w:left="20" w:right="0" w:firstLine="0"/>
        <w:jc w:val="left"/>
        <w:rPr>
          <w:rFonts w:hint="default" w:ascii="Arial" w:hAnsi="Arial" w:cs="Arial"/>
          <w:sz w:val="20"/>
        </w:rPr>
      </w:pPr>
      <w:r>
        <w:rPr>
          <w:rFonts w:hint="eastAsia" w:ascii="Arial" w:hAnsi="Arial" w:eastAsia="宋体" w:cs="Arial"/>
          <w:b/>
          <w:spacing w:val="-3"/>
          <w:sz w:val="22"/>
          <w:u w:val="single"/>
          <w:lang w:val="en-US" w:eastAsia="zh-CN"/>
        </w:rPr>
        <w:t>C</w:t>
      </w:r>
      <w:r>
        <w:rPr>
          <w:rFonts w:hint="default" w:ascii="Arial" w:hAnsi="Arial" w:eastAsia="Noto Sans CJK JP Black" w:cs="Arial"/>
          <w:b/>
          <w:spacing w:val="-3"/>
          <w:sz w:val="22"/>
          <w:u w:val="single"/>
        </w:rPr>
        <w:t>ommon problems</w:t>
      </w:r>
    </w:p>
    <w:p w14:paraId="218A3D4F">
      <w:pPr>
        <w:pStyle w:val="14"/>
        <w:keepNext w:val="0"/>
        <w:keepLines w:val="0"/>
        <w:pageBreakBefore w:val="0"/>
        <w:widowControl w:val="0"/>
        <w:numPr>
          <w:ilvl w:val="0"/>
          <w:numId w:val="3"/>
        </w:numPr>
        <w:tabs>
          <w:tab w:val="left" w:pos="676"/>
        </w:tabs>
        <w:kinsoku/>
        <w:wordWrap/>
        <w:overflowPunct/>
        <w:topLinePunct w:val="0"/>
        <w:autoSpaceDE w:val="0"/>
        <w:autoSpaceDN w:val="0"/>
        <w:bidi w:val="0"/>
        <w:adjustRightInd/>
        <w:snapToGrid/>
        <w:spacing w:before="396" w:after="0" w:line="360" w:lineRule="auto"/>
        <w:ind w:left="676" w:right="0" w:hanging="420"/>
        <w:jc w:val="left"/>
        <w:textAlignment w:val="auto"/>
        <w:rPr>
          <w:rFonts w:hint="default" w:ascii="Arial" w:hAnsi="Arial" w:cs="Arial"/>
          <w:sz w:val="18"/>
          <w:szCs w:val="18"/>
        </w:rPr>
      </w:pPr>
      <w:bookmarkStart w:id="11" w:name="常见问题"/>
      <w:bookmarkEnd w:id="11"/>
      <w:r>
        <w:rPr>
          <w:rFonts w:hint="default" w:ascii="Arial" w:hAnsi="Arial" w:cs="Arial"/>
          <w:spacing w:val="-3"/>
          <w:sz w:val="18"/>
          <w:szCs w:val="18"/>
        </w:rPr>
        <w:t>Gigabit network or sending card?</w:t>
      </w:r>
    </w:p>
    <w:p w14:paraId="3800AF8A">
      <w:pPr>
        <w:keepNext w:val="0"/>
        <w:keepLines w:val="0"/>
        <w:pageBreakBefore w:val="0"/>
        <w:widowControl w:val="0"/>
        <w:kinsoku/>
        <w:wordWrap/>
        <w:overflowPunct/>
        <w:topLinePunct w:val="0"/>
        <w:autoSpaceDE w:val="0"/>
        <w:autoSpaceDN w:val="0"/>
        <w:bidi w:val="0"/>
        <w:adjustRightInd/>
        <w:snapToGrid/>
        <w:spacing w:before="0" w:line="360" w:lineRule="auto"/>
        <w:ind w:left="256" w:right="0" w:firstLine="0"/>
        <w:jc w:val="left"/>
        <w:textAlignment w:val="auto"/>
        <w:rPr>
          <w:rFonts w:hint="default" w:ascii="Arial" w:hAnsi="Arial" w:eastAsia="Noto Sans CJK JP Black" w:cs="Arial"/>
          <w:b/>
          <w:sz w:val="18"/>
          <w:szCs w:val="18"/>
        </w:rPr>
      </w:pPr>
      <w:r>
        <w:rPr>
          <w:rFonts w:hint="default" w:ascii="Arial" w:hAnsi="Arial" w:cs="Arial"/>
          <w:spacing w:val="-2"/>
          <w:sz w:val="18"/>
          <w:szCs w:val="18"/>
        </w:rPr>
        <w:t xml:space="preserve">If you need a better shot, </w:t>
      </w:r>
      <w:r>
        <w:rPr>
          <w:rFonts w:hint="default" w:ascii="Arial" w:hAnsi="Arial" w:eastAsia="Noto Sans CJK JP Black" w:cs="Arial"/>
          <w:b/>
          <w:spacing w:val="-3"/>
          <w:sz w:val="18"/>
          <w:szCs w:val="18"/>
        </w:rPr>
        <w:t>try to use the sender card mode.</w:t>
      </w:r>
    </w:p>
    <w:p w14:paraId="79845356">
      <w:pPr>
        <w:pStyle w:val="14"/>
        <w:keepNext w:val="0"/>
        <w:keepLines w:val="0"/>
        <w:pageBreakBefore w:val="0"/>
        <w:widowControl w:val="0"/>
        <w:numPr>
          <w:ilvl w:val="0"/>
          <w:numId w:val="3"/>
        </w:numPr>
        <w:tabs>
          <w:tab w:val="left" w:pos="675"/>
        </w:tabs>
        <w:kinsoku/>
        <w:wordWrap/>
        <w:overflowPunct/>
        <w:topLinePunct w:val="0"/>
        <w:autoSpaceDE w:val="0"/>
        <w:autoSpaceDN w:val="0"/>
        <w:bidi w:val="0"/>
        <w:adjustRightInd/>
        <w:snapToGrid/>
        <w:spacing w:before="302" w:after="0" w:line="360" w:lineRule="auto"/>
        <w:ind w:left="675" w:right="0" w:hanging="419"/>
        <w:jc w:val="both"/>
        <w:textAlignment w:val="auto"/>
        <w:rPr>
          <w:rFonts w:hint="default" w:ascii="Arial" w:hAnsi="Arial" w:cs="Arial"/>
          <w:sz w:val="18"/>
          <w:szCs w:val="18"/>
        </w:rPr>
      </w:pPr>
      <w:r>
        <w:rPr>
          <w:rFonts w:hint="default" w:ascii="Arial" w:hAnsi="Arial" w:cs="Arial"/>
          <w:spacing w:val="-3"/>
          <w:sz w:val="18"/>
          <w:szCs w:val="18"/>
        </w:rPr>
        <w:t>How does the environment affect cell phone photography?</w:t>
      </w:r>
    </w:p>
    <w:p w14:paraId="75BACBD7">
      <w:pPr>
        <w:pStyle w:val="4"/>
        <w:keepNext w:val="0"/>
        <w:keepLines w:val="0"/>
        <w:pageBreakBefore w:val="0"/>
        <w:widowControl w:val="0"/>
        <w:kinsoku/>
        <w:wordWrap/>
        <w:overflowPunct/>
        <w:topLinePunct w:val="0"/>
        <w:autoSpaceDE w:val="0"/>
        <w:autoSpaceDN w:val="0"/>
        <w:bidi w:val="0"/>
        <w:adjustRightInd/>
        <w:snapToGrid/>
        <w:spacing w:before="13" w:line="360" w:lineRule="auto"/>
        <w:ind w:left="256" w:right="247"/>
        <w:jc w:val="both"/>
        <w:textAlignment w:val="auto"/>
        <w:rPr>
          <w:rFonts w:hint="default" w:ascii="Arial" w:hAnsi="Arial" w:cs="Arial"/>
          <w:sz w:val="18"/>
          <w:szCs w:val="18"/>
        </w:rPr>
      </w:pPr>
      <w:r>
        <w:rPr>
          <w:rFonts w:hint="default" w:ascii="Arial" w:hAnsi="Arial" w:cs="Arial"/>
          <w:spacing w:val="-2"/>
          <w:sz w:val="18"/>
          <w:szCs w:val="18"/>
        </w:rPr>
        <w:t>There are a variety of factors that can affect the shooting effect of a cell phone or camera, but in the case of the controller display parameters remain unchanged, the biggest impact on the shooting effect is the brightness of the environment. Usually the shutter time of a cell phone is automatically adjusted by the cell phone according to the brightness of the ambient light. Therefore, when taking a picture of the screen with a cell phone or a camera, the brightness of the ambient light will directly affect the shutter size of the cell phone or camera.</w:t>
      </w:r>
    </w:p>
    <w:p w14:paraId="7D66183C">
      <w:pPr>
        <w:pStyle w:val="4"/>
        <w:keepNext w:val="0"/>
        <w:keepLines w:val="0"/>
        <w:pageBreakBefore w:val="0"/>
        <w:widowControl w:val="0"/>
        <w:kinsoku/>
        <w:wordWrap/>
        <w:overflowPunct/>
        <w:topLinePunct w:val="0"/>
        <w:autoSpaceDE w:val="0"/>
        <w:autoSpaceDN w:val="0"/>
        <w:bidi w:val="0"/>
        <w:adjustRightInd/>
        <w:snapToGrid/>
        <w:spacing w:line="360" w:lineRule="auto"/>
        <w:ind w:left="256" w:right="386"/>
        <w:textAlignment w:val="auto"/>
        <w:rPr>
          <w:rFonts w:hint="default" w:ascii="Arial" w:hAnsi="Arial" w:cs="Arial"/>
          <w:sz w:val="18"/>
          <w:szCs w:val="18"/>
        </w:rPr>
      </w:pPr>
      <w:r>
        <w:rPr>
          <w:rFonts w:hint="default" w:ascii="Arial" w:hAnsi="Arial" w:cs="Arial"/>
          <w:sz w:val="18"/>
          <w:szCs w:val="18"/>
        </w:rPr>
        <w:t>Indoors, where the brightness is usually low, the camera's shutter will be slow, usually in the range of 1/60th to 1/200th of a second. In this case, if the refresh rate of the display is around 1000, you can achieve a better shooting effect.</w:t>
      </w:r>
    </w:p>
    <w:p w14:paraId="5D5FB34E">
      <w:pPr>
        <w:pStyle w:val="4"/>
        <w:keepNext w:val="0"/>
        <w:keepLines w:val="0"/>
        <w:pageBreakBefore w:val="0"/>
        <w:widowControl w:val="0"/>
        <w:kinsoku/>
        <w:wordWrap/>
        <w:overflowPunct/>
        <w:topLinePunct w:val="0"/>
        <w:autoSpaceDE w:val="0"/>
        <w:autoSpaceDN w:val="0"/>
        <w:bidi w:val="0"/>
        <w:adjustRightInd/>
        <w:snapToGrid/>
        <w:spacing w:line="360" w:lineRule="auto"/>
        <w:ind w:left="256" w:right="247"/>
        <w:textAlignment w:val="auto"/>
        <w:rPr>
          <w:rFonts w:hint="default" w:ascii="Arial" w:hAnsi="Arial" w:cs="Arial"/>
          <w:sz w:val="18"/>
          <w:szCs w:val="18"/>
        </w:rPr>
      </w:pPr>
      <w:r>
        <w:rPr>
          <w:rFonts w:hint="default" w:ascii="Arial" w:hAnsi="Arial" w:cs="Arial"/>
          <w:spacing w:val="-2"/>
          <w:sz w:val="18"/>
          <w:szCs w:val="18"/>
        </w:rPr>
        <w:t xml:space="preserve">In outdoor environments, where the ambient brightness is usually high, the camera's shutter will be faster, usually faster than 1/800 second. If </w:t>
      </w:r>
      <w:r>
        <w:rPr>
          <w:rFonts w:hint="default" w:ascii="Arial" w:hAnsi="Arial" w:cs="Arial"/>
          <w:spacing w:val="1"/>
          <w:sz w:val="18"/>
          <w:szCs w:val="18"/>
        </w:rPr>
        <w:t xml:space="preserve">the refresh rate of the display is still around </w:t>
      </w:r>
      <w:r>
        <w:rPr>
          <w:rFonts w:hint="default" w:ascii="Arial" w:hAnsi="Arial" w:cs="Arial"/>
          <w:spacing w:val="-2"/>
          <w:sz w:val="18"/>
          <w:szCs w:val="18"/>
        </w:rPr>
        <w:t>1000</w:t>
      </w:r>
      <w:r>
        <w:rPr>
          <w:rFonts w:hint="default" w:ascii="Arial" w:hAnsi="Arial" w:cs="Arial"/>
          <w:spacing w:val="-3"/>
          <w:sz w:val="18"/>
          <w:szCs w:val="18"/>
        </w:rPr>
        <w:t>, there will be serious scan lines or color blocks when taking pictures. At this point, if you want to get a better shot, you can use the camera's shutter speed to take a picture.</w:t>
      </w:r>
    </w:p>
    <w:p w14:paraId="55FADE72">
      <w:pPr>
        <w:pStyle w:val="4"/>
        <w:keepNext w:val="0"/>
        <w:keepLines w:val="0"/>
        <w:pageBreakBefore w:val="0"/>
        <w:widowControl w:val="0"/>
        <w:kinsoku/>
        <w:wordWrap/>
        <w:overflowPunct/>
        <w:topLinePunct w:val="0"/>
        <w:autoSpaceDE w:val="0"/>
        <w:autoSpaceDN w:val="0"/>
        <w:bidi w:val="0"/>
        <w:adjustRightInd/>
        <w:snapToGrid/>
        <w:spacing w:line="360" w:lineRule="auto"/>
        <w:ind w:left="256"/>
        <w:textAlignment w:val="auto"/>
        <w:rPr>
          <w:rFonts w:hint="default" w:ascii="Arial" w:hAnsi="Arial" w:cs="Arial"/>
          <w:sz w:val="18"/>
          <w:szCs w:val="18"/>
        </w:rPr>
      </w:pPr>
      <w:r>
        <w:rPr>
          <w:rFonts w:hint="default" w:ascii="Arial" w:hAnsi="Arial" w:cs="Arial"/>
          <w:sz w:val="18"/>
          <w:szCs w:val="18"/>
        </w:rPr>
        <w:t xml:space="preserve">The refresh rate usually needs to be at least 3000 </w:t>
      </w:r>
      <w:r>
        <w:rPr>
          <w:rFonts w:hint="default" w:ascii="Arial" w:hAnsi="Arial" w:cs="Arial"/>
          <w:spacing w:val="-2"/>
          <w:sz w:val="18"/>
          <w:szCs w:val="18"/>
        </w:rPr>
        <w:t>or less.</w:t>
      </w:r>
    </w:p>
    <w:p w14:paraId="257C5B9C">
      <w:pPr>
        <w:pStyle w:val="4"/>
        <w:keepNext w:val="0"/>
        <w:keepLines w:val="0"/>
        <w:pageBreakBefore w:val="0"/>
        <w:widowControl w:val="0"/>
        <w:kinsoku/>
        <w:wordWrap/>
        <w:overflowPunct/>
        <w:topLinePunct w:val="0"/>
        <w:autoSpaceDE w:val="0"/>
        <w:autoSpaceDN w:val="0"/>
        <w:bidi w:val="0"/>
        <w:adjustRightInd/>
        <w:snapToGrid/>
        <w:spacing w:before="7" w:line="360" w:lineRule="auto"/>
        <w:ind w:left="256" w:right="249"/>
        <w:textAlignment w:val="auto"/>
        <w:rPr>
          <w:rFonts w:hint="default" w:ascii="Arial" w:hAnsi="Arial" w:cs="Arial"/>
          <w:sz w:val="18"/>
          <w:szCs w:val="18"/>
        </w:rPr>
      </w:pPr>
      <w:r>
        <w:rPr>
          <w:rFonts w:hint="default" w:ascii="Arial" w:hAnsi="Arial" w:cs="Arial"/>
          <w:spacing w:val="-2"/>
          <w:sz w:val="18"/>
          <w:szCs w:val="18"/>
        </w:rPr>
        <w:t>This is why the same outdoor screen that shoots poorly during the day shoots much better at night. This is also why outdoor screens need a higher refresh rate.</w:t>
      </w:r>
    </w:p>
    <w:p w14:paraId="1E3B1A1D">
      <w:pPr>
        <w:pStyle w:val="4"/>
        <w:spacing w:after="0" w:line="204" w:lineRule="auto"/>
        <w:rPr>
          <w:rFonts w:hint="default" w:ascii="Arial" w:hAnsi="Arial" w:cs="Arial"/>
        </w:rPr>
        <w:sectPr>
          <w:headerReference r:id="rId17" w:type="default"/>
          <w:footerReference r:id="rId18" w:type="default"/>
          <w:pgSz w:w="11910" w:h="16840"/>
          <w:pgMar w:top="1960" w:right="992" w:bottom="920" w:left="992" w:header="852" w:footer="734" w:gutter="0"/>
          <w:cols w:space="708" w:num="1"/>
        </w:sectPr>
      </w:pPr>
    </w:p>
    <w:p w14:paraId="0AD50E2C">
      <w:pPr>
        <w:pStyle w:val="4"/>
        <w:rPr>
          <w:rFonts w:hint="default" w:ascii="Arial" w:hAnsi="Arial" w:cs="Arial"/>
          <w:sz w:val="20"/>
        </w:rPr>
      </w:pPr>
    </w:p>
    <w:p w14:paraId="2CCDBE8E">
      <w:pPr>
        <w:pStyle w:val="4"/>
        <w:rPr>
          <w:rFonts w:hint="default" w:ascii="Arial" w:hAnsi="Arial" w:cs="Arial"/>
          <w:sz w:val="20"/>
        </w:rPr>
      </w:pPr>
    </w:p>
    <w:p w14:paraId="4427A55B">
      <w:pPr>
        <w:rPr>
          <w:rFonts w:hint="default" w:ascii="Arial" w:hAnsi="Arial" w:cs="Arial"/>
          <w:b/>
          <w:bCs/>
          <w:sz w:val="24"/>
          <w:szCs w:val="24"/>
        </w:rPr>
      </w:pPr>
      <w:r>
        <w:rPr>
          <w:rFonts w:hint="default" w:ascii="Arial" w:hAnsi="Arial" w:cs="Arial"/>
          <w:b/>
          <w:bCs/>
          <w:sz w:val="24"/>
          <w:szCs w:val="24"/>
        </w:rPr>
        <w:t>Shanghai ONBON Technology Co.,ltd (Headquarters)</w:t>
      </w:r>
    </w:p>
    <w:p w14:paraId="08828BA6">
      <w:pPr>
        <w:spacing w:line="0" w:lineRule="atLeast"/>
        <w:rPr>
          <w:rFonts w:hint="default" w:ascii="Arial" w:hAnsi="Arial" w:eastAsia="微软雅黑" w:cs="Arial"/>
          <w:szCs w:val="21"/>
        </w:rPr>
      </w:pPr>
    </w:p>
    <w:p w14:paraId="58F7F72A">
      <w:pPr>
        <w:spacing w:line="0" w:lineRule="atLeast"/>
        <w:rPr>
          <w:rFonts w:hint="default" w:ascii="Arial" w:hAnsi="Arial" w:eastAsia="微软雅黑" w:cs="Arial"/>
          <w:szCs w:val="21"/>
        </w:rPr>
      </w:pPr>
      <w:r>
        <w:rPr>
          <w:rFonts w:hint="default" w:ascii="Arial" w:hAnsi="Arial" w:eastAsia="微软雅黑" w:cs="Arial"/>
          <w:szCs w:val="21"/>
          <w:lang w:val="en-US" w:eastAsia="zh-CN"/>
        </w:rPr>
        <w:t xml:space="preserve">Address: 7 Floor, Tower 88, 1199#, North Qinzhou Road, Xuhui District, Shanghai City, China </w:t>
      </w:r>
    </w:p>
    <w:p w14:paraId="7160827C">
      <w:pPr>
        <w:spacing w:line="0" w:lineRule="atLeast"/>
        <w:rPr>
          <w:rFonts w:hint="default" w:ascii="Arial" w:hAnsi="Arial" w:eastAsia="微软雅黑" w:cs="Arial"/>
          <w:szCs w:val="21"/>
          <w:lang w:val="en-US"/>
        </w:rPr>
      </w:pPr>
      <w:r>
        <w:rPr>
          <w:rFonts w:hint="default" w:ascii="Arial" w:hAnsi="Arial" w:eastAsia="微软雅黑" w:cs="Arial"/>
          <w:szCs w:val="21"/>
          <w:lang w:val="en-US" w:eastAsia="zh-CN"/>
        </w:rPr>
        <w:t>Tel（wechat): +86-15921814956   +86-15800379719   +86-15850351852</w:t>
      </w:r>
    </w:p>
    <w:p w14:paraId="087273DE">
      <w:pPr>
        <w:spacing w:line="0" w:lineRule="atLeast"/>
        <w:rPr>
          <w:rFonts w:hint="default" w:ascii="Arial" w:hAnsi="Arial" w:eastAsia="微软雅黑" w:cs="Arial"/>
          <w:szCs w:val="21"/>
        </w:rPr>
      </w:pPr>
      <w:r>
        <w:rPr>
          <w:rFonts w:hint="default" w:ascii="Arial" w:hAnsi="Arial" w:eastAsia="微软雅黑" w:cs="Arial"/>
          <w:szCs w:val="21"/>
          <w:lang w:val="en-US" w:eastAsia="zh-CN"/>
        </w:rPr>
        <w:t xml:space="preserve">Email: onbon@onbonbx.com </w:t>
      </w:r>
      <w:r>
        <w:rPr>
          <w:rFonts w:hint="default" w:ascii="Arial" w:hAnsi="Arial" w:eastAsia="微软雅黑" w:cs="Arial"/>
          <w:szCs w:val="21"/>
          <w:lang w:val="en-US" w:eastAsia="zh-CN"/>
        </w:rPr>
        <w:br w:type="textWrapping"/>
      </w:r>
      <w:r>
        <w:rPr>
          <w:rFonts w:hint="default" w:ascii="Arial" w:hAnsi="Arial" w:eastAsia="微软雅黑" w:cs="Arial"/>
          <w:szCs w:val="21"/>
          <w:lang w:val="en-US" w:eastAsia="zh-CN"/>
        </w:rPr>
        <w:t xml:space="preserve">Website: www.onbonbx.com </w:t>
      </w:r>
    </w:p>
    <w:p w14:paraId="0A5BBCC0">
      <w:pPr>
        <w:spacing w:line="0" w:lineRule="atLeast"/>
        <w:rPr>
          <w:rFonts w:hint="default" w:ascii="Arial" w:hAnsi="Arial" w:eastAsia="微软雅黑" w:cs="Arial"/>
          <w:szCs w:val="21"/>
        </w:rPr>
      </w:pPr>
    </w:p>
    <w:p w14:paraId="3C725246">
      <w:pPr>
        <w:spacing w:line="0" w:lineRule="atLeast"/>
        <w:rPr>
          <w:rFonts w:hint="default" w:ascii="Arial" w:hAnsi="Arial" w:eastAsia="微软雅黑" w:cs="Arial"/>
          <w:b/>
          <w:bCs/>
          <w:szCs w:val="21"/>
        </w:rPr>
      </w:pPr>
      <w:r>
        <w:rPr>
          <w:rFonts w:hint="default" w:ascii="Arial" w:hAnsi="Arial" w:eastAsia="微软雅黑" w:cs="Arial"/>
          <w:b/>
          <w:bCs/>
          <w:szCs w:val="21"/>
          <w:lang w:val="en-US" w:eastAsia="zh-CN"/>
        </w:rPr>
        <w:t xml:space="preserve">iLEDCloud </w:t>
      </w:r>
    </w:p>
    <w:p w14:paraId="54EC66B7">
      <w:pPr>
        <w:spacing w:line="0" w:lineRule="atLeast"/>
        <w:rPr>
          <w:rFonts w:hint="default" w:ascii="Arial" w:hAnsi="Arial" w:eastAsia="微软雅黑" w:cs="Arial"/>
          <w:szCs w:val="21"/>
        </w:rPr>
      </w:pPr>
      <w:r>
        <w:rPr>
          <w:rFonts w:hint="default" w:ascii="Arial" w:hAnsi="Arial" w:eastAsia="微软雅黑" w:cs="Arial"/>
          <w:szCs w:val="21"/>
          <w:lang w:val="en-US" w:eastAsia="zh-CN"/>
        </w:rPr>
        <w:t xml:space="preserve">Website: http://www.iledcloud.com/ </w:t>
      </w:r>
    </w:p>
    <w:p w14:paraId="048F2660">
      <w:pPr>
        <w:keepNext w:val="0"/>
        <w:keepLines w:val="0"/>
        <w:widowControl/>
        <w:suppressLineNumbers w:val="0"/>
        <w:jc w:val="left"/>
        <w:rPr>
          <w:rFonts w:hint="default" w:ascii="Arial" w:hAnsi="Arial" w:cs="Arial"/>
        </w:rPr>
      </w:pPr>
      <w:r>
        <w:rPr>
          <w:rFonts w:hint="default" w:ascii="Arial" w:hAnsi="Arial" w:cs="Arial"/>
        </w:rPr>
        <w:drawing>
          <wp:anchor distT="0" distB="0" distL="114300" distR="114300" simplePos="0" relativeHeight="251685888" behindDoc="1" locked="0" layoutInCell="1" allowOverlap="1">
            <wp:simplePos x="0" y="0"/>
            <wp:positionH relativeFrom="column">
              <wp:posOffset>4438650</wp:posOffset>
            </wp:positionH>
            <wp:positionV relativeFrom="paragraph">
              <wp:posOffset>40005</wp:posOffset>
            </wp:positionV>
            <wp:extent cx="1485900" cy="1390650"/>
            <wp:effectExtent l="0" t="0" r="7620" b="11430"/>
            <wp:wrapNone/>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26"/>
                    <a:stretch>
                      <a:fillRect/>
                    </a:stretch>
                  </pic:blipFill>
                  <pic:spPr>
                    <a:xfrm>
                      <a:off x="0" y="0"/>
                      <a:ext cx="1485900" cy="1390650"/>
                    </a:xfrm>
                    <a:prstGeom prst="rect">
                      <a:avLst/>
                    </a:prstGeom>
                    <a:noFill/>
                    <a:ln>
                      <a:noFill/>
                    </a:ln>
                  </pic:spPr>
                </pic:pic>
              </a:graphicData>
            </a:graphic>
          </wp:anchor>
        </w:drawing>
      </w:r>
    </w:p>
    <w:p w14:paraId="58B64378">
      <w:pPr>
        <w:rPr>
          <w:rFonts w:hint="default" w:ascii="Arial" w:hAnsi="Arial" w:cs="Arial"/>
        </w:rPr>
      </w:pPr>
    </w:p>
    <w:p w14:paraId="6D2FAE15">
      <w:pPr>
        <w:rPr>
          <w:rFonts w:hint="default" w:ascii="Arial" w:hAnsi="Arial" w:cs="Arial"/>
        </w:rPr>
      </w:pPr>
    </w:p>
    <w:p w14:paraId="75F7A02A">
      <w:pPr>
        <w:rPr>
          <w:rFonts w:hint="default" w:ascii="Arial" w:hAnsi="Arial" w:cs="Arial"/>
        </w:rPr>
      </w:pPr>
    </w:p>
    <w:p w14:paraId="5769A7F8">
      <w:pPr>
        <w:rPr>
          <w:rFonts w:hint="default" w:ascii="Arial" w:hAnsi="Arial" w:cs="Arial"/>
        </w:rPr>
      </w:pPr>
    </w:p>
    <w:p w14:paraId="580B7B60">
      <w:pPr>
        <w:rPr>
          <w:rFonts w:hint="default" w:ascii="Arial" w:hAnsi="Arial" w:cs="Arial"/>
        </w:rPr>
      </w:pPr>
    </w:p>
    <w:p w14:paraId="1E48277B">
      <w:pPr>
        <w:rPr>
          <w:rFonts w:hint="default" w:ascii="Arial" w:hAnsi="Arial" w:cs="Arial"/>
        </w:rPr>
      </w:pPr>
    </w:p>
    <w:p w14:paraId="498C3659">
      <w:pPr>
        <w:spacing w:before="225" w:after="24" w:line="240" w:lineRule="auto"/>
        <w:rPr>
          <w:rFonts w:hint="default" w:ascii="Arial" w:hAnsi="Arial" w:cs="Arial"/>
          <w:sz w:val="20"/>
        </w:rPr>
      </w:pPr>
    </w:p>
    <w:p w14:paraId="3D92BD87">
      <w:pPr>
        <w:pStyle w:val="4"/>
        <w:ind w:left="323"/>
        <w:rPr>
          <w:rFonts w:hint="default" w:ascii="Arial" w:hAnsi="Arial" w:cs="Arial"/>
          <w:sz w:val="20"/>
        </w:rPr>
      </w:pPr>
    </w:p>
    <w:sectPr>
      <w:headerReference r:id="rId19" w:type="default"/>
      <w:footerReference r:id="rId20" w:type="default"/>
      <w:type w:val="continuous"/>
      <w:pgSz w:w="11910" w:h="16840"/>
      <w:pgMar w:top="1920" w:right="992" w:bottom="280" w:left="992" w:header="852" w:footer="734" w:gutter="0"/>
      <w:cols w:equalWidth="0" w:num="2">
        <w:col w:w="5052" w:space="2725"/>
        <w:col w:w="214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Noto Sans CJK JP">
    <w:altName w:val="Segoe Print"/>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Noto Sans CJK JP Black">
    <w:altName w:val="Segoe Print"/>
    <w:panose1 w:val="00000000000000000000"/>
    <w:charset w:val="01"/>
    <w:family w:val="swiss"/>
    <w:pitch w:val="default"/>
    <w:sig w:usb0="00000000" w:usb1="00000000" w:usb2="00000000" w:usb3="00000000" w:csb0="00000000" w:csb1="00000000"/>
  </w:font>
  <w:font w:name="DejaVu Sans">
    <w:altName w:val="Segoe Print"/>
    <w:panose1 w:val="00000000000000000000"/>
    <w:charset w:val="01"/>
    <w:family w:val="swiss"/>
    <w:pitch w:val="default"/>
    <w:sig w:usb0="00000000" w:usb1="00000000" w:usb2="00000000" w:usb3="00000000" w:csb0="00000000" w:csb1="00000000"/>
  </w:font>
  <w:font w:name="Noto Sans Symbols2">
    <w:altName w:val="Segoe Print"/>
    <w:panose1 w:val="00000000000000000000"/>
    <w:charset w:val="01"/>
    <w:family w:val="swiss"/>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11AA3">
    <w:pPr>
      <w:pStyle w:val="4"/>
      <w:spacing w:line="14" w:lineRule="auto"/>
      <w:rPr>
        <w:sz w:val="20"/>
      </w:rPr>
    </w:pPr>
    <w:r>
      <w:rPr>
        <w:sz w:val="20"/>
      </w:rPr>
      <mc:AlternateContent>
        <mc:Choice Requires="wps">
          <w:drawing>
            <wp:anchor distT="0" distB="0" distL="0" distR="0" simplePos="0" relativeHeight="251659264"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5" name="Graphic 5"/>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5" o:spid="_x0000_s1026" o:spt="100" style="position:absolute;left:0pt;margin-left:62.75pt;margin-top:793.45pt;height:0.1pt;width:468.85pt;mso-position-horizontal-relative:page;mso-position-vertical-relative:page;z-index:-251657216;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J7ONncAAAADgEAAA8AAAAAAAAAAQAgAAAA&#10;IgAAAGRycy9kb3ducmV2LnhtbFBLAQIUABQAAAAIAIdO4kA1cPmEBwIAAGEEAAAOAAAAAAAAAAEA&#10;IAAAACsBAABkcnMvZTJvRG9jLnhtbFBLBQYAAAAABgAGAFkBAACkBQ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61312"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6" name="Textbox 6"/>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651657A0">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6" o:spid="_x0000_s1026" o:spt="202" type="#_x0000_t202" style="position:absolute;left:0pt;margin-left:61.4pt;margin-top:797.95pt;height:15.15pt;width:93.35pt;mso-position-horizontal-relative:page;mso-position-vertical-relative:page;z-index:-251655168;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WZIzU2gAAAA0B&#10;AAAPAAAAAAAAAAEAIAAAACIAAABkcnMvZG93bnJldi54bWxQSwECFAAUAAAACACHTuJA9i+ItqcB&#10;AABaAwAADgAAAAAAAAABACAAAAApAQAAZHJzL2Uyb0RvYy54bWxQSwUGAAAAAAYABgBZAQAAQgUA&#10;AAAA&#10;">
              <v:fill on="f" focussize="0,0"/>
              <v:stroke on="f"/>
              <v:imagedata o:title=""/>
              <o:lock v:ext="edit" aspectratio="f"/>
              <v:textbox inset="0mm,0mm,0mm,0mm">
                <w:txbxContent>
                  <w:p w14:paraId="651657A0">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4E766">
    <w:pPr>
      <w:pStyle w:val="4"/>
      <w:spacing w:line="14" w:lineRule="auto"/>
      <w:rPr>
        <w:sz w:val="20"/>
      </w:rPr>
    </w:pPr>
    <w:r>
      <w:rPr>
        <w:sz w:val="20"/>
      </w:rPr>
      <mc:AlternateContent>
        <mc:Choice Requires="wps">
          <w:drawing>
            <wp:anchor distT="0" distB="0" distL="0" distR="0" simplePos="0" relativeHeight="251664384"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11" name="Graphic 11"/>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11" o:spid="_x0000_s1026" o:spt="100" style="position:absolute;left:0pt;margin-left:62.75pt;margin-top:793.45pt;height:0.1pt;width:468.85pt;mso-position-horizontal-relative:page;mso-position-vertical-relative:page;z-index:-251652096;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CezjZ3AAAAA4BAAAPAAAAAAAAAAEAIAAA&#10;ACIAAABkcnMvZG93bnJldi54bWxQSwECFAAUAAAACACHTuJAianyUAgCAABjBAAADgAAAAAAAAAB&#10;ACAAAAArAQAAZHJzL2Uyb0RvYy54bWxQSwUGAAAAAAYABgBZAQAApQU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65408"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12" name="Textbox 12"/>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26F696DB">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12" o:spid="_x0000_s1026" o:spt="202" type="#_x0000_t202" style="position:absolute;left:0pt;margin-left:61.4pt;margin-top:797.95pt;height:15.15pt;width:93.35pt;mso-position-horizontal-relative:page;mso-position-vertical-relative:page;z-index:-251651072;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WZIzU2gAAAA0B&#10;AAAPAAAAAAAAAAEAIAAAACIAAABkcnMvZG93bnJldi54bWxQSwECFAAUAAAACACHTuJAvsBQW6cB&#10;AABcAwAADgAAAAAAAAABACAAAAApAQAAZHJzL2Uyb0RvYy54bWxQSwUGAAAAAAYABgBZAQAAQgUA&#10;AAAA&#10;">
              <v:fill on="f" focussize="0,0"/>
              <v:stroke on="f"/>
              <v:imagedata o:title=""/>
              <o:lock v:ext="edit" aspectratio="f"/>
              <v:textbox inset="0mm,0mm,0mm,0mm">
                <w:txbxContent>
                  <w:p w14:paraId="26F696DB">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65700">
    <w:pPr>
      <w:pStyle w:val="4"/>
      <w:spacing w:line="14" w:lineRule="auto"/>
      <w:rPr>
        <w:sz w:val="20"/>
      </w:rPr>
    </w:pPr>
    <w:r>
      <w:rPr>
        <w:sz w:val="20"/>
      </w:rPr>
      <mc:AlternateContent>
        <mc:Choice Requires="wps">
          <w:drawing>
            <wp:anchor distT="0" distB="0" distL="0" distR="0" simplePos="0" relativeHeight="251668480"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17" name="Graphic 17"/>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17" o:spid="_x0000_s1026" o:spt="100" style="position:absolute;left:0pt;margin-left:62.75pt;margin-top:793.45pt;height:0.1pt;width:468.85pt;mso-position-horizontal-relative:page;mso-position-vertical-relative:page;z-index:-251648000;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CezjZ3AAAAA4BAAAPAAAAAAAAAAEAIAAA&#10;ACIAAABkcnMvZG93bnJldi54bWxQSwECFAAUAAAACACHTuJA08LPqQgCAABjBAAADgAAAAAAAAAB&#10;ACAAAAArAQAAZHJzL2Uyb0RvYy54bWxQSwUGAAAAAAYABgBZAQAApQU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70528"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18" name="Textbox 18"/>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54113595">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18" o:spid="_x0000_s1026" o:spt="202" type="#_x0000_t202" style="position:absolute;left:0pt;margin-left:61.4pt;margin-top:797.95pt;height:15.15pt;width:93.35pt;mso-position-horizontal-relative:page;mso-position-vertical-relative:page;z-index:-251645952;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WZIzU2gAAAA0B&#10;AAAPAAAAAAAAAAEAIAAAACIAAABkcnMvZG93bnJldi54bWxQSwECFAAUAAAACACHTuJAtE/N3KcB&#10;AABcAwAADgAAAAAAAAABACAAAAApAQAAZHJzL2Uyb0RvYy54bWxQSwUGAAAAAAYABgBZAQAAQgUA&#10;AAAA&#10;">
              <v:fill on="f" focussize="0,0"/>
              <v:stroke on="f"/>
              <v:imagedata o:title=""/>
              <o:lock v:ext="edit" aspectratio="f"/>
              <v:textbox inset="0mm,0mm,0mm,0mm">
                <w:txbxContent>
                  <w:p w14:paraId="54113595">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1788F">
    <w:pPr>
      <w:pStyle w:val="4"/>
      <w:spacing w:line="14" w:lineRule="auto"/>
      <w:rPr>
        <w:sz w:val="20"/>
      </w:rPr>
    </w:pPr>
    <w:r>
      <w:rPr>
        <w:sz w:val="20"/>
      </w:rPr>
      <mc:AlternateContent>
        <mc:Choice Requires="wps">
          <w:drawing>
            <wp:anchor distT="0" distB="0" distL="0" distR="0" simplePos="0" relativeHeight="251673600"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23" name="Graphic 23"/>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23" o:spid="_x0000_s1026" o:spt="100" style="position:absolute;left:0pt;margin-left:62.75pt;margin-top:793.45pt;height:0.1pt;width:468.85pt;mso-position-horizontal-relative:page;mso-position-vertical-relative:page;z-index:-251642880;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ns42dwAAAAOAQAADwAAAAAAAAABACAA&#10;AAAiAAAAZHJzL2Rvd25yZXYueG1sUEsBAhQAFAAAAAgAh07iQF8x/a8JAgAAYwQAAA4AAAAAAAAA&#10;AQAgAAAAKwEAAGRycy9lMm9Eb2MueG1sUEsFBgAAAAAGAAYAWQEAAKYFA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74624"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2097CFD7">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24" o:spid="_x0000_s1026" o:spt="202" type="#_x0000_t202" style="position:absolute;left:0pt;margin-left:61.4pt;margin-top:797.95pt;height:15.15pt;width:93.35pt;mso-position-horizontal-relative:page;mso-position-vertical-relative:page;z-index:-251641856;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FmSM1NoAAAAN&#10;AQAADwAAAAAAAAABACAAAAAiAAAAZHJzL2Rvd25yZXYueG1sUEsBAhQAFAAAAAgAh07iQGAtq1Ko&#10;AQAAXAMAAA4AAAAAAAAAAQAgAAAAKQEAAGRycy9lMm9Eb2MueG1sUEsFBgAAAAAGAAYAWQEAAEMF&#10;AAAAAA==&#10;">
              <v:fill on="f" focussize="0,0"/>
              <v:stroke on="f"/>
              <v:imagedata o:title=""/>
              <o:lock v:ext="edit" aspectratio="f"/>
              <v:textbox inset="0mm,0mm,0mm,0mm">
                <w:txbxContent>
                  <w:p w14:paraId="2097CFD7">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6BB65">
    <w:pPr>
      <w:pStyle w:val="4"/>
      <w:spacing w:line="14" w:lineRule="auto"/>
      <w:rPr>
        <w:sz w:val="20"/>
      </w:rPr>
    </w:pPr>
    <w:r>
      <w:rPr>
        <w:sz w:val="20"/>
      </w:rPr>
      <mc:AlternateContent>
        <mc:Choice Requires="wps">
          <w:drawing>
            <wp:anchor distT="0" distB="0" distL="0" distR="0" simplePos="0" relativeHeight="251677696"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29" name="Graphic 29"/>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29" o:spid="_x0000_s1026" o:spt="100" style="position:absolute;left:0pt;margin-left:62.75pt;margin-top:793.45pt;height:0.1pt;width:468.85pt;mso-position-horizontal-relative:page;mso-position-vertical-relative:page;z-index:-251638784;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CezjZ3AAAAA4BAAAPAAAAAAAAAAEAIAAA&#10;ACIAAABkcnMvZG93bnJldi54bWxQSwECFAAUAAAACACHTuJA8IrLfwgCAABjBAAADgAAAAAAAAAB&#10;ACAAAAArAQAAZHJzL2Uyb0RvYy54bWxQSwUGAAAAAAYABgBZAQAApQU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79744"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30" name="Textbox 30"/>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06E86CD6">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30" o:spid="_x0000_s1026" o:spt="202" type="#_x0000_t202" style="position:absolute;left:0pt;margin-left:61.4pt;margin-top:797.95pt;height:15.15pt;width:93.35pt;mso-position-horizontal-relative:page;mso-position-vertical-relative:page;z-index:-251636736;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FmSM1NoAAAAN&#10;AQAADwAAAAAAAAABACAAAAAiAAAAZHJzL2Rvd25yZXYueG1sUEsBAhQAFAAAAAgAh07iQBPxWZ6o&#10;AQAAXAMAAA4AAAAAAAAAAQAgAAAAKQEAAGRycy9lMm9Eb2MueG1sUEsFBgAAAAAGAAYAWQEAAEMF&#10;AAAAAA==&#10;">
              <v:fill on="f" focussize="0,0"/>
              <v:stroke on="f"/>
              <v:imagedata o:title=""/>
              <o:lock v:ext="edit" aspectratio="f"/>
              <v:textbox inset="0mm,0mm,0mm,0mm">
                <w:txbxContent>
                  <w:p w14:paraId="06E86CD6">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DA7BC">
    <w:pPr>
      <w:pStyle w:val="4"/>
      <w:spacing w:line="14" w:lineRule="auto"/>
      <w:rPr>
        <w:sz w:val="20"/>
      </w:rPr>
    </w:pPr>
    <w:r>
      <w:rPr>
        <w:sz w:val="20"/>
      </w:rPr>
      <mc:AlternateContent>
        <mc:Choice Requires="wps">
          <w:drawing>
            <wp:anchor distT="0" distB="0" distL="0" distR="0" simplePos="0" relativeHeight="251681792"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50" name="Graphic 50"/>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50" o:spid="_x0000_s1026" o:spt="100" style="position:absolute;left:0pt;margin-left:62.75pt;margin-top:793.45pt;height:0.1pt;width:468.85pt;mso-position-horizontal-relative:page;mso-position-vertical-relative:page;z-index:-251634688;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J7ONncAAAADgEAAA8AAAAAAAAAAQAgAAAA&#10;IgAAAGRycy9kb3ducmV2LnhtbFBLAQIUABQAAAAIAIdO4kDTwdI/BwIAAGMEAAAOAAAAAAAAAAEA&#10;IAAAACsBAABkcnMvZTJvRG9jLnhtbFBLBQYAAAAABgAGAFkBAACkBQ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82816"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51" name="Textbox 51"/>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5D3A0423">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51" o:spid="_x0000_s1026" o:spt="202" type="#_x0000_t202" style="position:absolute;left:0pt;margin-left:61.4pt;margin-top:797.95pt;height:15.15pt;width:93.35pt;mso-position-horizontal-relative:page;mso-position-vertical-relative:page;z-index:-251633664;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WZIzU2gAAAA0B&#10;AAAPAAAAAAAAAAEAIAAAACIAAABkcnMvZG93bnJldi54bWxQSwECFAAUAAAACACHTuJAHeMB1KcB&#10;AABcAwAADgAAAAAAAAABACAAAAApAQAAZHJzL2Uyb0RvYy54bWxQSwUGAAAAAAYABgBZAQAAQgUA&#10;AAAA&#10;">
              <v:fill on="f" focussize="0,0"/>
              <v:stroke on="f"/>
              <v:imagedata o:title=""/>
              <o:lock v:ext="edit" aspectratio="f"/>
              <v:textbox inset="0mm,0mm,0mm,0mm">
                <w:txbxContent>
                  <w:p w14:paraId="5D3A0423">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B5C9C">
    <w:pPr>
      <w:pStyle w:val="4"/>
      <w:spacing w:line="14" w:lineRule="auto"/>
      <w:rPr>
        <w:sz w:val="20"/>
      </w:rPr>
    </w:pPr>
    <w:r>
      <w:rPr>
        <w:sz w:val="20"/>
      </w:rPr>
      <mc:AlternateContent>
        <mc:Choice Requires="wps">
          <w:drawing>
            <wp:anchor distT="0" distB="0" distL="0" distR="0" simplePos="0" relativeHeight="251689984"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64" name="Graphic 64"/>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64" o:spid="_x0000_s1026" o:spt="100" style="position:absolute;left:0pt;margin-left:62.75pt;margin-top:793.45pt;height:0.1pt;width:468.85pt;mso-position-horizontal-relative:page;mso-position-vertical-relative:page;z-index:-251626496;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ns42dwAAAAOAQAADwAAAAAAAAABACAA&#10;AAAiAAAAZHJzL2Rvd25yZXYueG1sUEsBAhQAFAAAAAgAh07iQF8y4DkJAgAAYwQAAA4AAAAAAAAA&#10;AQAgAAAAKwEAAGRycy9lMm9Eb2MueG1sUEsFBgAAAAAGAAYAWQEAAKYFA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91008"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65" name="Textbox 65"/>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019FBFDE">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65" o:spid="_x0000_s1026" o:spt="202" type="#_x0000_t202" style="position:absolute;left:0pt;margin-left:61.4pt;margin-top:797.95pt;height:15.15pt;width:93.35pt;mso-position-horizontal-relative:page;mso-position-vertical-relative:page;z-index:-251625472;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FmSM1NoAAAAN&#10;AQAADwAAAAAAAAABACAAAAAiAAAAZHJzL2Rvd25yZXYueG1sUEsBAhQAFAAAAAgAh07iQP6PBkCo&#10;AQAAXAMAAA4AAAAAAAAAAQAgAAAAKQEAAGRycy9lMm9Eb2MueG1sUEsFBgAAAAAGAAYAWQEAAEMF&#10;AAAAAA==&#10;">
              <v:fill on="f" focussize="0,0"/>
              <v:stroke on="f"/>
              <v:imagedata o:title=""/>
              <o:lock v:ext="edit" aspectratio="f"/>
              <v:textbox inset="0mm,0mm,0mm,0mm">
                <w:txbxContent>
                  <w:p w14:paraId="019FBFDE">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515B5">
    <w:pPr>
      <w:pStyle w:val="4"/>
      <w:spacing w:line="14" w:lineRule="auto"/>
      <w:rPr>
        <w:sz w:val="20"/>
      </w:rPr>
    </w:pPr>
    <w:r>
      <w:rPr>
        <w:sz w:val="20"/>
      </w:rPr>
      <mc:AlternateContent>
        <mc:Choice Requires="wps">
          <w:drawing>
            <wp:anchor distT="0" distB="0" distL="0" distR="0" simplePos="0" relativeHeight="251692032" behindDoc="1" locked="0" layoutInCell="1" allowOverlap="1">
              <wp:simplePos x="0" y="0"/>
              <wp:positionH relativeFrom="page">
                <wp:posOffset>796925</wp:posOffset>
              </wp:positionH>
              <wp:positionV relativeFrom="page">
                <wp:posOffset>10076815</wp:posOffset>
              </wp:positionV>
              <wp:extent cx="5954395" cy="1270"/>
              <wp:effectExtent l="0" t="0" r="0" b="0"/>
              <wp:wrapNone/>
              <wp:docPr id="69" name="Graphic 69"/>
              <wp:cNvGraphicFramePr/>
              <a:graphic xmlns:a="http://schemas.openxmlformats.org/drawingml/2006/main">
                <a:graphicData uri="http://schemas.microsoft.com/office/word/2010/wordprocessingShape">
                  <wps:wsp>
                    <wps:cNvSpPr/>
                    <wps:spPr>
                      <a:xfrm>
                        <a:off x="0" y="0"/>
                        <a:ext cx="5954395" cy="1270"/>
                      </a:xfrm>
                      <a:custGeom>
                        <a:avLst/>
                        <a:gdLst/>
                        <a:ahLst/>
                        <a:cxnLst/>
                        <a:rect l="l" t="t" r="r" b="b"/>
                        <a:pathLst>
                          <a:path w="5954395">
                            <a:moveTo>
                              <a:pt x="0" y="0"/>
                            </a:moveTo>
                            <a:lnTo>
                              <a:pt x="5954395" y="0"/>
                            </a:lnTo>
                          </a:path>
                        </a:pathLst>
                      </a:custGeom>
                      <a:ln w="57150">
                        <a:solidFill>
                          <a:srgbClr val="375F92"/>
                        </a:solidFill>
                        <a:prstDash val="solid"/>
                      </a:ln>
                    </wps:spPr>
                    <wps:bodyPr wrap="square" lIns="0" tIns="0" rIns="0" bIns="0" rtlCol="0"/>
                  </wps:wsp>
                </a:graphicData>
              </a:graphic>
            </wp:anchor>
          </w:drawing>
        </mc:Choice>
        <mc:Fallback>
          <w:pict>
            <v:shape id="Graphic 69" o:spid="_x0000_s1026" o:spt="100" style="position:absolute;left:0pt;margin-left:62.75pt;margin-top:793.45pt;height:0.1pt;width:468.85pt;mso-position-horizontal-relative:page;mso-position-vertical-relative:page;z-index:-251624448;mso-width-relative:page;mso-height-relative:page;" filled="f" stroked="t" coordsize="5954395,1" o:gfxdata="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ns42dwAAAAOAQAADwAAAAAAAAABACAA&#10;AAAiAAAAZHJzL2Rvd25yZXYueG1sUEsBAhQAFAAAAAgAh07iQDGOYTsJAgAAYwQAAA4AAAAAAAAA&#10;AQAgAAAAKwEAAGRycy9lMm9Eb2MueG1sUEsFBgAAAAAGAAYAWQEAAKYFAAAAAA==&#10;" path="m0,0l5954395,0e">
              <v:fill on="f" focussize="0,0"/>
              <v:stroke weight="4.5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93056" behindDoc="1" locked="0" layoutInCell="1" allowOverlap="1">
              <wp:simplePos x="0" y="0"/>
              <wp:positionH relativeFrom="page">
                <wp:posOffset>779780</wp:posOffset>
              </wp:positionH>
              <wp:positionV relativeFrom="page">
                <wp:posOffset>10133965</wp:posOffset>
              </wp:positionV>
              <wp:extent cx="1185545" cy="192405"/>
              <wp:effectExtent l="0" t="0" r="0" b="0"/>
              <wp:wrapNone/>
              <wp:docPr id="70" name="Textbox 70"/>
              <wp:cNvGraphicFramePr/>
              <a:graphic xmlns:a="http://schemas.openxmlformats.org/drawingml/2006/main">
                <a:graphicData uri="http://schemas.microsoft.com/office/word/2010/wordprocessingShape">
                  <wps:wsp>
                    <wps:cNvSpPr txBox="1"/>
                    <wps:spPr>
                      <a:xfrm>
                        <a:off x="0" y="0"/>
                        <a:ext cx="1185545" cy="192405"/>
                      </a:xfrm>
                      <a:prstGeom prst="rect">
                        <a:avLst/>
                      </a:prstGeom>
                    </wps:spPr>
                    <wps:txbx>
                      <w:txbxContent>
                        <w:p w14:paraId="5FBFA6C2">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wps:txbx>
                    <wps:bodyPr wrap="square" lIns="0" tIns="0" rIns="0" bIns="0" rtlCol="0"/>
                  </wps:wsp>
                </a:graphicData>
              </a:graphic>
            </wp:anchor>
          </w:drawing>
        </mc:Choice>
        <mc:Fallback>
          <w:pict>
            <v:shape id="Textbox 70" o:spid="_x0000_s1026" o:spt="202" type="#_x0000_t202" style="position:absolute;left:0pt;margin-left:61.4pt;margin-top:797.95pt;height:15.15pt;width:93.35pt;mso-position-horizontal-relative:page;mso-position-vertical-relative:page;z-index:-251623424;mso-width-relative:page;mso-height-relative:page;" filled="f" stroked="f" coordsize="21600,21600" o:gfxdata="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FmSM1NoAAAAN&#10;AQAADwAAAAAAAAABACAAAAAiAAAAZHJzL2Rvd25yZXYueG1sUEsBAhQAFAAAAAgAh07iQDOQsi+o&#10;AQAAXAMAAA4AAAAAAAAAAQAgAAAAKQEAAGRycy9lMm9Eb2MueG1sUEsFBgAAAAAGAAYAWQEAAEMF&#10;AAAAAA==&#10;">
              <v:fill on="f" focussize="0,0"/>
              <v:stroke on="f"/>
              <v:imagedata o:title=""/>
              <o:lock v:ext="edit" aspectratio="f"/>
              <v:textbox inset="0mm,0mm,0mm,0mm">
                <w:txbxContent>
                  <w:p w14:paraId="5FBFA6C2">
                    <w:pPr>
                      <w:spacing w:before="0" w:line="303" w:lineRule="exact"/>
                      <w:ind w:left="20" w:right="0" w:firstLine="0"/>
                      <w:jc w:val="left"/>
                      <w:rPr>
                        <w:sz w:val="20"/>
                      </w:rPr>
                    </w:pPr>
                    <w:r>
                      <w:fldChar w:fldCharType="begin"/>
                    </w:r>
                    <w:r>
                      <w:instrText xml:space="preserve"> HYPERLINK "http://www.onbonbx.com/" \h </w:instrText>
                    </w:r>
                    <w:r>
                      <w:fldChar w:fldCharType="separate"/>
                    </w:r>
                    <w:r>
                      <w:rPr>
                        <w:spacing w:val="-2"/>
                        <w:sz w:val="12"/>
                      </w:rPr>
                      <w:t>www.onbonbx.com</w:t>
                    </w:r>
                    <w:r>
                      <w:rPr>
                        <w:spacing w:val="-2"/>
                        <w:sz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AA01A">
    <w:pPr>
      <w:pStyle w:val="4"/>
      <w:spacing w:line="14" w:lineRule="auto"/>
      <w:rPr>
        <w:sz w:val="20"/>
      </w:rPr>
    </w:pPr>
    <w:r>
      <w:rPr>
        <w:sz w:val="20"/>
      </w:rPr>
      <w:drawing>
        <wp:anchor distT="0" distB="0" distL="0" distR="0" simplePos="0" relativeHeight="251659264"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60288"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3" name="Graphic 3"/>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3" o:spid="_x0000_s1026" o:spt="100" style="position:absolute;left:0pt;margin-left:63pt;margin-top:66.4pt;height:0.1pt;width:468.05pt;mso-position-horizontal-relative:page;mso-position-vertical-relative:page;z-index:-251656192;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r25l7XAAAADAEAAA8AAAAAAAAAAQAgAAAAIgAA&#10;AGRycy9kb3ducmV2LnhtbFBLAQIUABQAAAAIAIdO4kCrsHarCQIAAGEEAAAOAAAAAAAAAAEAIAAA&#10;ACYBAABkcnMvZTJvRG9jLnhtbFBLBQYAAAAABgAGAFkBAAChBQ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62336" behindDoc="1" locked="0" layoutInCell="1" allowOverlap="1">
              <wp:simplePos x="0" y="0"/>
              <wp:positionH relativeFrom="page">
                <wp:posOffset>779780</wp:posOffset>
              </wp:positionH>
              <wp:positionV relativeFrom="page">
                <wp:posOffset>941705</wp:posOffset>
              </wp:positionV>
              <wp:extent cx="1050925" cy="327660"/>
              <wp:effectExtent l="0" t="0" r="0" b="0"/>
              <wp:wrapNone/>
              <wp:docPr id="4" name="Textbox 4"/>
              <wp:cNvGraphicFramePr/>
              <a:graphic xmlns:a="http://schemas.openxmlformats.org/drawingml/2006/main">
                <a:graphicData uri="http://schemas.microsoft.com/office/word/2010/wordprocessingShape">
                  <wps:wsp>
                    <wps:cNvSpPr txBox="1"/>
                    <wps:spPr>
                      <a:xfrm>
                        <a:off x="0" y="0"/>
                        <a:ext cx="1050925" cy="327660"/>
                      </a:xfrm>
                      <a:prstGeom prst="rect">
                        <a:avLst/>
                      </a:prstGeom>
                    </wps:spPr>
                    <wps:txbx>
                      <w:txbxContent>
                        <w:p w14:paraId="4920E3AA"/>
                      </w:txbxContent>
                    </wps:txbx>
                    <wps:bodyPr wrap="square" lIns="0" tIns="0" rIns="0" bIns="0" rtlCol="0"/>
                  </wps:wsp>
                </a:graphicData>
              </a:graphic>
            </wp:anchor>
          </w:drawing>
        </mc:Choice>
        <mc:Fallback>
          <w:pict>
            <v:shape id="Textbox 4" o:spid="_x0000_s1026" o:spt="202" type="#_x0000_t202" style="position:absolute;left:0pt;margin-left:61.4pt;margin-top:74.15pt;height:25.8pt;width:82.75pt;mso-position-horizontal-relative:page;mso-position-vertical-relative:page;z-index:-251654144;mso-width-relative:page;mso-height-relative:page;" filled="f" stroked="f" coordsize="21600,21600" o:gfxdata="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FDvBNrYAAAACwEA&#10;AA8AAAAAAAAAAQAgAAAAIgAAAGRycy9kb3ducmV2LnhtbFBLAQIUABQAAAAIAIdO4kChHK/xqAEA&#10;AFoDAAAOAAAAAAAAAAEAIAAAACcBAABkcnMvZTJvRG9jLnhtbFBLBQYAAAAABgAGAFkBAABBBQAA&#10;AAA=&#10;">
              <v:fill on="f" focussize="0,0"/>
              <v:stroke on="f"/>
              <v:imagedata o:title=""/>
              <o:lock v:ext="edit" aspectratio="f"/>
              <v:textbox inset="0mm,0mm,0mm,0mm">
                <w:txbxContent>
                  <w:p w14:paraId="4920E3AA"/>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ED208">
    <w:pPr>
      <w:pStyle w:val="4"/>
      <w:spacing w:line="14" w:lineRule="auto"/>
      <w:rPr>
        <w:sz w:val="20"/>
      </w:rPr>
    </w:pPr>
    <w:r>
      <w:rPr>
        <w:sz w:val="20"/>
      </w:rPr>
      <mc:AlternateContent>
        <mc:Choice Requires="wps">
          <w:drawing>
            <wp:anchor distT="0" distB="0" distL="0" distR="0" simplePos="0" relativeHeight="251665408" behindDoc="1" locked="0" layoutInCell="1" allowOverlap="1">
              <wp:simplePos x="0" y="0"/>
              <wp:positionH relativeFrom="page">
                <wp:posOffset>779780</wp:posOffset>
              </wp:positionH>
              <wp:positionV relativeFrom="page">
                <wp:posOffset>941705</wp:posOffset>
              </wp:positionV>
              <wp:extent cx="1889760" cy="327660"/>
              <wp:effectExtent l="0" t="0" r="0" b="0"/>
              <wp:wrapNone/>
              <wp:docPr id="10" name="Textbox 10"/>
              <wp:cNvGraphicFramePr/>
              <a:graphic xmlns:a="http://schemas.openxmlformats.org/drawingml/2006/main">
                <a:graphicData uri="http://schemas.microsoft.com/office/word/2010/wordprocessingShape">
                  <wps:wsp>
                    <wps:cNvSpPr txBox="1"/>
                    <wps:spPr>
                      <a:xfrm>
                        <a:off x="0" y="0"/>
                        <a:ext cx="1889760" cy="327660"/>
                      </a:xfrm>
                      <a:prstGeom prst="rect">
                        <a:avLst/>
                      </a:prstGeom>
                    </wps:spPr>
                    <wps:txbx>
                      <w:txbxContent>
                        <w:p w14:paraId="68280B98"/>
                      </w:txbxContent>
                    </wps:txbx>
                    <wps:bodyPr wrap="square" lIns="0" tIns="0" rIns="0" bIns="0" rtlCol="0"/>
                  </wps:wsp>
                </a:graphicData>
              </a:graphic>
            </wp:anchor>
          </w:drawing>
        </mc:Choice>
        <mc:Fallback>
          <w:pict>
            <v:shape id="Textbox 10" o:spid="_x0000_s1026" o:spt="202" type="#_x0000_t202" style="position:absolute;left:0pt;margin-left:61.4pt;margin-top:74.15pt;height:25.8pt;width:148.8pt;mso-position-horizontal-relative:page;mso-position-vertical-relative:page;z-index:-251651072;mso-width-relative:page;mso-height-relative:page;" filled="f" stroked="f" coordsize="21600,21600" o:gfxdata="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WczYW2QAAAAsBAAAP&#10;AAAAAAAAAAEAIAAAACIAAABkcnMvZG93bnJldi54bWxQSwECFAAUAAAACACHTuJAbw8rIqUBAABc&#10;AwAADgAAAAAAAAABACAAAAAoAQAAZHJzL2Uyb0RvYy54bWxQSwUGAAAAAAYABgBZAQAAPwUAAAAA&#10;">
              <v:fill on="f" focussize="0,0"/>
              <v:stroke on="f"/>
              <v:imagedata o:title=""/>
              <o:lock v:ext="edit" aspectratio="f"/>
              <v:textbox inset="0mm,0mm,0mm,0mm">
                <w:txbxContent>
                  <w:p w14:paraId="68280B98"/>
                </w:txbxContent>
              </v:textbox>
            </v:shape>
          </w:pict>
        </mc:Fallback>
      </mc:AlternateContent>
    </w:r>
    <w:r>
      <w:rPr>
        <w:sz w:val="20"/>
      </w:rPr>
      <w:drawing>
        <wp:anchor distT="0" distB="0" distL="0" distR="0" simplePos="0" relativeHeight="251663360"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8" name="Image 8"/>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64384"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9" name="Graphic 9"/>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9" o:spid="_x0000_s1026" o:spt="100" style="position:absolute;left:0pt;margin-left:63pt;margin-top:66.4pt;height:0.1pt;width:468.05pt;mso-position-horizontal-relative:page;mso-position-vertical-relative:page;z-index:-251652096;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r25l7XAAAADAEAAA8AAAAAAAAAAQAgAAAAIgAA&#10;AGRycy9kb3ducmV2LnhtbFBLAQIUABQAAAAIAIdO4kA2E5QUCQIAAGEEAAAOAAAAAAAAAAEAIAAA&#10;ACYBAABkcnMvZTJvRG9jLnhtbFBLBQYAAAAABgAGAFkBAAChBQAAAAA=&#10;" path="m0,0l5944234,0e">
              <v:fill on="f" focussize="0,0"/>
              <v:stroke weight="1pt" color="#375F92" joinstyle="round"/>
              <v:imagedata o:title=""/>
              <o:lock v:ext="edit" aspectratio="f"/>
              <v:textbox inset="0mm,0mm,0mm,0mm"/>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C2FF0">
    <w:pPr>
      <w:pStyle w:val="4"/>
      <w:spacing w:line="14" w:lineRule="auto"/>
      <w:rPr>
        <w:sz w:val="20"/>
      </w:rPr>
    </w:pPr>
    <w:r>
      <w:rPr>
        <w:sz w:val="20"/>
      </w:rPr>
      <w:drawing>
        <wp:anchor distT="0" distB="0" distL="0" distR="0" simplePos="0" relativeHeight="251666432"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67456"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15" name="Graphic 15"/>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15" o:spid="_x0000_s1026" o:spt="100" style="position:absolute;left:0pt;margin-left:63pt;margin-top:66.4pt;height:0.1pt;width:468.05pt;mso-position-horizontal-relative:page;mso-position-vertical-relative:page;z-index:-251649024;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69uZe1wAAAAwBAAAPAAAAAAAAAAEAIAAAACIA&#10;AABkcnMvZG93bnJldi54bWxQSwECFAAUAAAACACHTuJA8EX1uwoCAABjBAAADgAAAAAAAAABACAA&#10;AAAmAQAAZHJzL2Uyb0RvYy54bWxQSwUGAAAAAAYABgBZAQAAogU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69504" behindDoc="1" locked="0" layoutInCell="1" allowOverlap="1">
              <wp:simplePos x="0" y="0"/>
              <wp:positionH relativeFrom="page">
                <wp:posOffset>779780</wp:posOffset>
              </wp:positionH>
              <wp:positionV relativeFrom="page">
                <wp:posOffset>941705</wp:posOffset>
              </wp:positionV>
              <wp:extent cx="2062480" cy="327660"/>
              <wp:effectExtent l="0" t="0" r="0" b="0"/>
              <wp:wrapNone/>
              <wp:docPr id="16" name="Textbox 16"/>
              <wp:cNvGraphicFramePr/>
              <a:graphic xmlns:a="http://schemas.openxmlformats.org/drawingml/2006/main">
                <a:graphicData uri="http://schemas.microsoft.com/office/word/2010/wordprocessingShape">
                  <wps:wsp>
                    <wps:cNvSpPr txBox="1"/>
                    <wps:spPr>
                      <a:xfrm>
                        <a:off x="0" y="0"/>
                        <a:ext cx="2062480" cy="327660"/>
                      </a:xfrm>
                      <a:prstGeom prst="rect">
                        <a:avLst/>
                      </a:prstGeom>
                    </wps:spPr>
                    <wps:txbx>
                      <w:txbxContent>
                        <w:p w14:paraId="2958BC4B">
                          <w:pPr>
                            <w:spacing w:before="0" w:line="515" w:lineRule="exact"/>
                            <w:ind w:left="20" w:right="0" w:firstLine="0"/>
                            <w:jc w:val="left"/>
                            <w:rPr>
                              <w:rFonts w:ascii="Noto Sans CJK JP Black" w:eastAsia="Noto Sans CJK JP Black"/>
                              <w:b/>
                              <w:sz w:val="36"/>
                            </w:rPr>
                          </w:pPr>
                        </w:p>
                      </w:txbxContent>
                    </wps:txbx>
                    <wps:bodyPr wrap="square" lIns="0" tIns="0" rIns="0" bIns="0" rtlCol="0"/>
                  </wps:wsp>
                </a:graphicData>
              </a:graphic>
            </wp:anchor>
          </w:drawing>
        </mc:Choice>
        <mc:Fallback>
          <w:pict>
            <v:shape id="Textbox 16" o:spid="_x0000_s1026" o:spt="202" type="#_x0000_t202" style="position:absolute;left:0pt;margin-left:61.4pt;margin-top:74.15pt;height:25.8pt;width:162.4pt;mso-position-horizontal-relative:page;mso-position-vertical-relative:page;z-index:-251646976;mso-width-relative:page;mso-height-relative:page;" filled="f" stroked="f" coordsize="21600,21600" o:gfxdata="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hynlu2gAAAAsB&#10;AAAPAAAAAAAAAAEAIAAAACIAAABkcnMvZG93bnJldi54bWxQSwECFAAUAAAACACHTuJAkqRBOKcB&#10;AABcAwAADgAAAAAAAAABACAAAAApAQAAZHJzL2Uyb0RvYy54bWxQSwUGAAAAAAYABgBZAQAAQgUA&#10;AAAA&#10;">
              <v:fill on="f" focussize="0,0"/>
              <v:stroke on="f"/>
              <v:imagedata o:title=""/>
              <o:lock v:ext="edit" aspectratio="f"/>
              <v:textbox inset="0mm,0mm,0mm,0mm">
                <w:txbxContent>
                  <w:p w14:paraId="2958BC4B">
                    <w:pPr>
                      <w:spacing w:before="0" w:line="515" w:lineRule="exact"/>
                      <w:ind w:left="20" w:right="0" w:firstLine="0"/>
                      <w:jc w:val="left"/>
                      <w:rPr>
                        <w:rFonts w:ascii="Noto Sans CJK JP Black" w:eastAsia="Noto Sans CJK JP Black"/>
                        <w:b/>
                        <w:sz w:val="36"/>
                      </w:rPr>
                    </w:pP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02152">
    <w:pPr>
      <w:pStyle w:val="4"/>
      <w:spacing w:line="14" w:lineRule="auto"/>
      <w:rPr>
        <w:sz w:val="20"/>
      </w:rPr>
    </w:pPr>
    <w:r>
      <w:rPr>
        <w:sz w:val="20"/>
      </w:rPr>
      <w:drawing>
        <wp:anchor distT="0" distB="0" distL="0" distR="0" simplePos="0" relativeHeight="251671552"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20" name="Image 20"/>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72576"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21" name="Graphic 21"/>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21" o:spid="_x0000_s1026" o:spt="100" style="position:absolute;left:0pt;margin-left:63pt;margin-top:66.4pt;height:0.1pt;width:468.05pt;mso-position-horizontal-relative:page;mso-position-vertical-relative:page;z-index:-251643904;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evbmXtcAAAAMAQAADwAAAAAAAAABACAAAAAi&#10;AAAAZHJzL2Rvd25yZXYueG1sUEsBAhQAFAAAAAgAh07iQHy2x70LAgAAYwQAAA4AAAAAAAAAAQAg&#10;AAAAJgEAAGRycy9lMm9Eb2MueG1sUEsFBgAAAAAGAAYAWQEAAKMFA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73600" behindDoc="1" locked="0" layoutInCell="1" allowOverlap="1">
              <wp:simplePos x="0" y="0"/>
              <wp:positionH relativeFrom="page">
                <wp:posOffset>779780</wp:posOffset>
              </wp:positionH>
              <wp:positionV relativeFrom="page">
                <wp:posOffset>941705</wp:posOffset>
              </wp:positionV>
              <wp:extent cx="1437005" cy="327660"/>
              <wp:effectExtent l="0" t="0" r="0" b="0"/>
              <wp:wrapNone/>
              <wp:docPr id="22" name="Textbox 22"/>
              <wp:cNvGraphicFramePr/>
              <a:graphic xmlns:a="http://schemas.openxmlformats.org/drawingml/2006/main">
                <a:graphicData uri="http://schemas.microsoft.com/office/word/2010/wordprocessingShape">
                  <wps:wsp>
                    <wps:cNvSpPr txBox="1"/>
                    <wps:spPr>
                      <a:xfrm>
                        <a:off x="0" y="0"/>
                        <a:ext cx="1437005" cy="327660"/>
                      </a:xfrm>
                      <a:prstGeom prst="rect">
                        <a:avLst/>
                      </a:prstGeom>
                    </wps:spPr>
                    <wps:txbx>
                      <w:txbxContent>
                        <w:p w14:paraId="33DB9AA8"/>
                      </w:txbxContent>
                    </wps:txbx>
                    <wps:bodyPr wrap="square" lIns="0" tIns="0" rIns="0" bIns="0" rtlCol="0"/>
                  </wps:wsp>
                </a:graphicData>
              </a:graphic>
            </wp:anchor>
          </w:drawing>
        </mc:Choice>
        <mc:Fallback>
          <w:pict>
            <v:shape id="Textbox 22" o:spid="_x0000_s1026" o:spt="202" type="#_x0000_t202" style="position:absolute;left:0pt;margin-left:61.4pt;margin-top:74.15pt;height:25.8pt;width:113.15pt;mso-position-horizontal-relative:page;mso-position-vertical-relative:page;z-index:-251642880;mso-width-relative:page;mso-height-relative:page;" filled="f" stroked="f" coordsize="21600,21600" o:gfxdata="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tnp92QAAAAsB&#10;AAAPAAAAAAAAAAEAIAAAACIAAABkcnMvZG93bnJldi54bWxQSwECFAAUAAAACACHTuJA+Ob/ZagB&#10;AABcAwAADgAAAAAAAAABACAAAAAoAQAAZHJzL2Uyb0RvYy54bWxQSwUGAAAAAAYABgBZAQAAQgUA&#10;AAAA&#10;">
              <v:fill on="f" focussize="0,0"/>
              <v:stroke on="f"/>
              <v:imagedata o:title=""/>
              <o:lock v:ext="edit" aspectratio="f"/>
              <v:textbox inset="0mm,0mm,0mm,0mm">
                <w:txbxContent>
                  <w:p w14:paraId="33DB9AA8"/>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ECCC5">
    <w:pPr>
      <w:pStyle w:val="4"/>
      <w:spacing w:line="14" w:lineRule="auto"/>
      <w:rPr>
        <w:sz w:val="20"/>
      </w:rPr>
    </w:pPr>
    <w:r>
      <w:rPr>
        <w:sz w:val="20"/>
      </w:rPr>
      <w:drawing>
        <wp:anchor distT="0" distB="0" distL="0" distR="0" simplePos="0" relativeHeight="251674624"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75648"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27" name="Graphic 27"/>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27" o:spid="_x0000_s1026" o:spt="100" style="position:absolute;left:0pt;margin-left:63pt;margin-top:66.4pt;height:0.1pt;width:468.05pt;mso-position-horizontal-relative:page;mso-position-vertical-relative:page;z-index:-251640832;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evbmXtcAAAAMAQAADwAAAAAAAAABACAAAAAi&#10;AAAAZHJzL2Rvd25yZXYueG1sUEsBAhQAFAAAAAgAh07iQCbd+kQLAgAAYwQAAA4AAAAAAAAAAQAg&#10;AAAAJgEAAGRycy9lMm9Eb2MueG1sUEsFBgAAAAAGAAYAWQEAAKMFA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76672" behindDoc="1" locked="0" layoutInCell="1" allowOverlap="1">
              <wp:simplePos x="0" y="0"/>
              <wp:positionH relativeFrom="page">
                <wp:posOffset>779780</wp:posOffset>
              </wp:positionH>
              <wp:positionV relativeFrom="page">
                <wp:posOffset>941705</wp:posOffset>
              </wp:positionV>
              <wp:extent cx="1615440" cy="327660"/>
              <wp:effectExtent l="0" t="0" r="0" b="0"/>
              <wp:wrapNone/>
              <wp:docPr id="28" name="Textbox 28"/>
              <wp:cNvGraphicFramePr/>
              <a:graphic xmlns:a="http://schemas.openxmlformats.org/drawingml/2006/main">
                <a:graphicData uri="http://schemas.microsoft.com/office/word/2010/wordprocessingShape">
                  <wps:wsp>
                    <wps:cNvSpPr txBox="1"/>
                    <wps:spPr>
                      <a:xfrm>
                        <a:off x="0" y="0"/>
                        <a:ext cx="1615440" cy="327660"/>
                      </a:xfrm>
                      <a:prstGeom prst="rect">
                        <a:avLst/>
                      </a:prstGeom>
                    </wps:spPr>
                    <wps:txbx>
                      <w:txbxContent>
                        <w:p w14:paraId="55AC3724"/>
                      </w:txbxContent>
                    </wps:txbx>
                    <wps:bodyPr wrap="square" lIns="0" tIns="0" rIns="0" bIns="0" rtlCol="0"/>
                  </wps:wsp>
                </a:graphicData>
              </a:graphic>
            </wp:anchor>
          </w:drawing>
        </mc:Choice>
        <mc:Fallback>
          <w:pict>
            <v:shape id="Textbox 28" o:spid="_x0000_s1026" o:spt="202" type="#_x0000_t202" style="position:absolute;left:0pt;margin-left:61.4pt;margin-top:74.15pt;height:25.8pt;width:127.2pt;mso-position-horizontal-relative:page;mso-position-vertical-relative:page;z-index:-251639808;mso-width-relative:page;mso-height-relative:page;" filled="f" stroked="f" coordsize="21600,21600" o:gfxdata="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6gbgE2gAAAAsB&#10;AAAPAAAAAAAAAAEAIAAAACIAAABkcnMvZG93bnJldi54bWxQSwECFAAUAAAACACHTuJAAXw9NacB&#10;AABcAwAADgAAAAAAAAABACAAAAApAQAAZHJzL2Uyb0RvYy54bWxQSwUGAAAAAAYABgBZAQAAQgUA&#10;AAAA&#10;">
              <v:fill on="f" focussize="0,0"/>
              <v:stroke on="f"/>
              <v:imagedata o:title=""/>
              <o:lock v:ext="edit" aspectratio="f"/>
              <v:textbox inset="0mm,0mm,0mm,0mm">
                <w:txbxContent>
                  <w:p w14:paraId="55AC3724"/>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7247A">
    <w:pPr>
      <w:pStyle w:val="4"/>
      <w:spacing w:line="14" w:lineRule="auto"/>
      <w:rPr>
        <w:sz w:val="20"/>
      </w:rPr>
    </w:pPr>
    <w:r>
      <w:rPr>
        <w:sz w:val="20"/>
      </w:rPr>
      <w:drawing>
        <wp:anchor distT="0" distB="0" distL="0" distR="0" simplePos="0" relativeHeight="251678720"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47" name="Image 47"/>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79744"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48" name="Graphic 48"/>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48" o:spid="_x0000_s1026" o:spt="100" style="position:absolute;left:0pt;margin-left:63pt;margin-top:66.4pt;height:0.1pt;width:468.05pt;mso-position-horizontal-relative:page;mso-position-vertical-relative:page;z-index:-251636736;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69uZe1wAAAAwBAAAPAAAAAAAAAAEAIAAAACIA&#10;AABkcnMvZG93bnJldi54bWxQSwECFAAUAAAACACHTuJA/z0omgoCAABjBAAADgAAAAAAAAABACAA&#10;AAAmAQAAZHJzL2Uyb0RvYy54bWxQSwUGAAAAAAYABgBZAQAAogU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80768" behindDoc="1" locked="0" layoutInCell="1" allowOverlap="1">
              <wp:simplePos x="0" y="0"/>
              <wp:positionH relativeFrom="page">
                <wp:posOffset>779780</wp:posOffset>
              </wp:positionH>
              <wp:positionV relativeFrom="page">
                <wp:posOffset>941705</wp:posOffset>
              </wp:positionV>
              <wp:extent cx="1971040" cy="327660"/>
              <wp:effectExtent l="0" t="0" r="0" b="0"/>
              <wp:wrapNone/>
              <wp:docPr id="49" name="Textbox 49"/>
              <wp:cNvGraphicFramePr/>
              <a:graphic xmlns:a="http://schemas.openxmlformats.org/drawingml/2006/main">
                <a:graphicData uri="http://schemas.microsoft.com/office/word/2010/wordprocessingShape">
                  <wps:wsp>
                    <wps:cNvSpPr txBox="1"/>
                    <wps:spPr>
                      <a:xfrm>
                        <a:off x="0" y="0"/>
                        <a:ext cx="1971040" cy="327660"/>
                      </a:xfrm>
                      <a:prstGeom prst="rect">
                        <a:avLst/>
                      </a:prstGeom>
                    </wps:spPr>
                    <wps:txbx>
                      <w:txbxContent>
                        <w:p w14:paraId="2338F974"/>
                      </w:txbxContent>
                    </wps:txbx>
                    <wps:bodyPr wrap="square" lIns="0" tIns="0" rIns="0" bIns="0" rtlCol="0"/>
                  </wps:wsp>
                </a:graphicData>
              </a:graphic>
            </wp:anchor>
          </w:drawing>
        </mc:Choice>
        <mc:Fallback>
          <w:pict>
            <v:shape id="Textbox 49" o:spid="_x0000_s1026" o:spt="202" type="#_x0000_t202" style="position:absolute;left:0pt;margin-left:61.4pt;margin-top:74.15pt;height:25.8pt;width:155.2pt;mso-position-horizontal-relative:page;mso-position-vertical-relative:page;z-index:-251635712;mso-width-relative:page;mso-height-relative:page;" filled="f" stroked="f" coordsize="21600,21600" o:gfxdata="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89eKK2QAAAAsB&#10;AAAPAAAAAAAAAAEAIAAAACIAAABkcnMvZG93bnJldi54bWxQSwECFAAUAAAACACHTuJAxwjN+qgB&#10;AABcAwAADgAAAAAAAAABACAAAAAoAQAAZHJzL2Uyb0RvYy54bWxQSwUGAAAAAAYABgBZAQAAQgUA&#10;AAAA&#10;">
              <v:fill on="f" focussize="0,0"/>
              <v:stroke on="f"/>
              <v:imagedata o:title=""/>
              <o:lock v:ext="edit" aspectratio="f"/>
              <v:textbox inset="0mm,0mm,0mm,0mm">
                <w:txbxContent>
                  <w:p w14:paraId="2338F974"/>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73600">
    <w:pPr>
      <w:pStyle w:val="4"/>
      <w:spacing w:line="14" w:lineRule="auto"/>
      <w:rPr>
        <w:sz w:val="20"/>
      </w:rPr>
    </w:pPr>
    <w:r>
      <w:rPr>
        <w:sz w:val="20"/>
      </w:rPr>
      <w:drawing>
        <wp:anchor distT="0" distB="0" distL="0" distR="0" simplePos="0" relativeHeight="251683840"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61" name="Image 61"/>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84864"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62" name="Graphic 62"/>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62" o:spid="_x0000_s1026" o:spt="100" style="position:absolute;left:0pt;margin-left:63pt;margin-top:66.4pt;height:0.1pt;width:468.05pt;mso-position-horizontal-relative:page;mso-position-vertical-relative:page;z-index:-251631616;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evbmXtcAAAAMAQAADwAAAAAAAAABACAAAAAi&#10;AAAAZHJzL2Rvd25yZXYueG1sUEsBAhQAFAAAAAgAh07iQBAH84ULAgAAYwQAAA4AAAAAAAAAAQAg&#10;AAAAJgEAAGRycy9lMm9Eb2MueG1sUEsFBgAAAAAGAAYAWQEAAKMFAAAAAA==&#10;" path="m0,0l5944234,0e">
              <v:fill on="f" focussize="0,0"/>
              <v:stroke weight="1pt" color="#375F92" joinstyle="round"/>
              <v:imagedata o:title=""/>
              <o:lock v:ext="edit" aspectratio="f"/>
              <v:textbox inset="0mm,0mm,0mm,0mm"/>
            </v:shape>
          </w:pict>
        </mc:Fallback>
      </mc:AlternateContent>
    </w:r>
    <w:r>
      <w:rPr>
        <w:sz w:val="20"/>
      </w:rPr>
      <mc:AlternateContent>
        <mc:Choice Requires="wps">
          <w:drawing>
            <wp:anchor distT="0" distB="0" distL="0" distR="0" simplePos="0" relativeHeight="251686912" behindDoc="1" locked="0" layoutInCell="1" allowOverlap="1">
              <wp:simplePos x="0" y="0"/>
              <wp:positionH relativeFrom="page">
                <wp:posOffset>779780</wp:posOffset>
              </wp:positionH>
              <wp:positionV relativeFrom="page">
                <wp:posOffset>941705</wp:posOffset>
              </wp:positionV>
              <wp:extent cx="1219200" cy="327660"/>
              <wp:effectExtent l="0" t="0" r="0" b="0"/>
              <wp:wrapNone/>
              <wp:docPr id="63" name="Textbox 63"/>
              <wp:cNvGraphicFramePr/>
              <a:graphic xmlns:a="http://schemas.openxmlformats.org/drawingml/2006/main">
                <a:graphicData uri="http://schemas.microsoft.com/office/word/2010/wordprocessingShape">
                  <wps:wsp>
                    <wps:cNvSpPr txBox="1"/>
                    <wps:spPr>
                      <a:xfrm>
                        <a:off x="0" y="0"/>
                        <a:ext cx="1219200" cy="327660"/>
                      </a:xfrm>
                      <a:prstGeom prst="rect">
                        <a:avLst/>
                      </a:prstGeom>
                    </wps:spPr>
                    <wps:txbx>
                      <w:txbxContent>
                        <w:p w14:paraId="5A87A2DA"/>
                      </w:txbxContent>
                    </wps:txbx>
                    <wps:bodyPr wrap="square" lIns="0" tIns="0" rIns="0" bIns="0" rtlCol="0"/>
                  </wps:wsp>
                </a:graphicData>
              </a:graphic>
            </wp:anchor>
          </w:drawing>
        </mc:Choice>
        <mc:Fallback>
          <w:pict>
            <v:shape id="Textbox 63" o:spid="_x0000_s1026" o:spt="202" type="#_x0000_t202" style="position:absolute;left:0pt;margin-left:61.4pt;margin-top:74.15pt;height:25.8pt;width:96pt;mso-position-horizontal-relative:page;mso-position-vertical-relative:page;z-index:-251629568;mso-width-relative:page;mso-height-relative:page;" filled="f" stroked="f" coordsize="21600,21600" o:gfxdata="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NLI2JtgAAAALAQAA&#10;DwAAAAAAAAABACAAAAAiAAAAZHJzL2Rvd25yZXYueG1sUEsBAhQAFAAAAAgAh07iQLTEjWOnAQAA&#10;XAMAAA4AAAAAAAAAAQAgAAAAJwEAAGRycy9lMm9Eb2MueG1sUEsFBgAAAAAGAAYAWQEAAEAFAAAA&#10;AA==&#10;">
              <v:fill on="f" focussize="0,0"/>
              <v:stroke on="f"/>
              <v:imagedata o:title=""/>
              <o:lock v:ext="edit" aspectratio="f"/>
              <v:textbox inset="0mm,0mm,0mm,0mm">
                <w:txbxContent>
                  <w:p w14:paraId="5A87A2DA"/>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091D5">
    <w:pPr>
      <w:pStyle w:val="4"/>
      <w:spacing w:line="14" w:lineRule="auto"/>
      <w:rPr>
        <w:sz w:val="20"/>
      </w:rPr>
    </w:pPr>
    <w:r>
      <w:rPr>
        <w:sz w:val="20"/>
      </w:rPr>
      <w:drawing>
        <wp:anchor distT="0" distB="0" distL="0" distR="0" simplePos="0" relativeHeight="251687936" behindDoc="1" locked="0" layoutInCell="1" allowOverlap="1">
          <wp:simplePos x="0" y="0"/>
          <wp:positionH relativeFrom="page">
            <wp:posOffset>791210</wp:posOffset>
          </wp:positionH>
          <wp:positionV relativeFrom="page">
            <wp:posOffset>540385</wp:posOffset>
          </wp:positionV>
          <wp:extent cx="1498600" cy="222885"/>
          <wp:effectExtent l="0" t="0" r="0" b="0"/>
          <wp:wrapNone/>
          <wp:docPr id="67" name="Image 67"/>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1" cstate="print"/>
                  <a:stretch>
                    <a:fillRect/>
                  </a:stretch>
                </pic:blipFill>
                <pic:spPr>
                  <a:xfrm>
                    <a:off x="0" y="0"/>
                    <a:ext cx="1498600" cy="222885"/>
                  </a:xfrm>
                  <a:prstGeom prst="rect">
                    <a:avLst/>
                  </a:prstGeom>
                </pic:spPr>
              </pic:pic>
            </a:graphicData>
          </a:graphic>
        </wp:anchor>
      </w:drawing>
    </w:r>
    <w:r>
      <w:rPr>
        <w:sz w:val="20"/>
      </w:rPr>
      <mc:AlternateContent>
        <mc:Choice Requires="wps">
          <w:drawing>
            <wp:anchor distT="0" distB="0" distL="0" distR="0" simplePos="0" relativeHeight="251688960" behindDoc="1" locked="0" layoutInCell="1" allowOverlap="1">
              <wp:simplePos x="0" y="0"/>
              <wp:positionH relativeFrom="page">
                <wp:posOffset>800100</wp:posOffset>
              </wp:positionH>
              <wp:positionV relativeFrom="page">
                <wp:posOffset>843280</wp:posOffset>
              </wp:positionV>
              <wp:extent cx="5944235" cy="1270"/>
              <wp:effectExtent l="0" t="0" r="0" b="0"/>
              <wp:wrapNone/>
              <wp:docPr id="68" name="Graphic 68"/>
              <wp:cNvGraphicFramePr/>
              <a:graphic xmlns:a="http://schemas.openxmlformats.org/drawingml/2006/main">
                <a:graphicData uri="http://schemas.microsoft.com/office/word/2010/wordprocessingShape">
                  <wps:wsp>
                    <wps:cNvSpPr/>
                    <wps:spPr>
                      <a:xfrm>
                        <a:off x="0" y="0"/>
                        <a:ext cx="5944235" cy="1270"/>
                      </a:xfrm>
                      <a:custGeom>
                        <a:avLst/>
                        <a:gdLst/>
                        <a:ahLst/>
                        <a:cxnLst/>
                        <a:rect l="l" t="t" r="r" b="b"/>
                        <a:pathLst>
                          <a:path w="5944235">
                            <a:moveTo>
                              <a:pt x="0" y="0"/>
                            </a:moveTo>
                            <a:lnTo>
                              <a:pt x="5944234" y="0"/>
                            </a:lnTo>
                          </a:path>
                        </a:pathLst>
                      </a:custGeom>
                      <a:ln w="12700">
                        <a:solidFill>
                          <a:srgbClr val="375F92"/>
                        </a:solidFill>
                        <a:prstDash val="solid"/>
                      </a:ln>
                    </wps:spPr>
                    <wps:bodyPr wrap="square" lIns="0" tIns="0" rIns="0" bIns="0" rtlCol="0"/>
                  </wps:wsp>
                </a:graphicData>
              </a:graphic>
            </wp:anchor>
          </w:drawing>
        </mc:Choice>
        <mc:Fallback>
          <w:pict>
            <v:shape id="Graphic 68" o:spid="_x0000_s1026" o:spt="100" style="position:absolute;left:0pt;margin-left:63pt;margin-top:66.4pt;height:0.1pt;width:468.05pt;mso-position-horizontal-relative:page;mso-position-vertical-relative:page;z-index:-251627520;mso-width-relative:page;mso-height-relative:page;" filled="f" stroked="t" coordsize="5944235,1" o:gfxdata="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69uZe1wAAAAwBAAAPAAAAAAAAAAEAIAAAACIA&#10;AABkcnMvZG93bnJldi54bWxQSwECFAAUAAAACACHTuJAv7zFVQoCAABjBAAADgAAAAAAAAABACAA&#10;AAAmAQAAZHJzL2Uyb0RvYy54bWxQSwUGAAAAAAYABgBZAQAAogUAAAAA&#10;" path="m0,0l5944234,0e">
              <v:fill on="f" focussize="0,0"/>
              <v:stroke weight="1pt" color="#375F92" joinstyle="round"/>
              <v:imagedata o:title=""/>
              <o:lock v:ext="edit" aspectratio="f"/>
              <v:textbox inset="0mm,0mm,0mm,0m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712D7A"/>
    <w:multiLevelType w:val="multilevel"/>
    <w:tmpl w:val="40712D7A"/>
    <w:lvl w:ilvl="0" w:tentative="0">
      <w:start w:val="0"/>
      <w:numFmt w:val="bullet"/>
      <w:lvlText w:val="◆"/>
      <w:lvlJc w:val="left"/>
      <w:pPr>
        <w:ind w:left="695" w:hanging="420"/>
      </w:pPr>
      <w:rPr>
        <w:rFonts w:hint="default" w:ascii="DejaVu Sans" w:hAnsi="DejaVu Sans" w:eastAsia="DejaVu Sans" w:cs="DejaVu Sans"/>
        <w:b w:val="0"/>
        <w:bCs w:val="0"/>
        <w:i w:val="0"/>
        <w:iCs w:val="0"/>
        <w:spacing w:val="0"/>
        <w:w w:val="128"/>
        <w:sz w:val="22"/>
        <w:szCs w:val="22"/>
        <w:lang w:val="en-US" w:eastAsia="zh-CN" w:bidi="ar-SA"/>
      </w:rPr>
    </w:lvl>
    <w:lvl w:ilvl="1" w:tentative="0">
      <w:start w:val="0"/>
      <w:numFmt w:val="bullet"/>
      <w:lvlText w:val="•"/>
      <w:lvlJc w:val="left"/>
      <w:pPr>
        <w:ind w:left="1622" w:hanging="420"/>
      </w:pPr>
      <w:rPr>
        <w:rFonts w:hint="default"/>
        <w:lang w:val="en-US" w:eastAsia="zh-CN" w:bidi="ar-SA"/>
      </w:rPr>
    </w:lvl>
    <w:lvl w:ilvl="2" w:tentative="0">
      <w:start w:val="0"/>
      <w:numFmt w:val="bullet"/>
      <w:lvlText w:val="•"/>
      <w:lvlJc w:val="left"/>
      <w:pPr>
        <w:ind w:left="2544" w:hanging="420"/>
      </w:pPr>
      <w:rPr>
        <w:rFonts w:hint="default"/>
        <w:lang w:val="en-US" w:eastAsia="zh-CN" w:bidi="ar-SA"/>
      </w:rPr>
    </w:lvl>
    <w:lvl w:ilvl="3" w:tentative="0">
      <w:start w:val="0"/>
      <w:numFmt w:val="bullet"/>
      <w:lvlText w:val="•"/>
      <w:lvlJc w:val="left"/>
      <w:pPr>
        <w:ind w:left="3466" w:hanging="420"/>
      </w:pPr>
      <w:rPr>
        <w:rFonts w:hint="default"/>
        <w:lang w:val="en-US" w:eastAsia="zh-CN" w:bidi="ar-SA"/>
      </w:rPr>
    </w:lvl>
    <w:lvl w:ilvl="4" w:tentative="0">
      <w:start w:val="0"/>
      <w:numFmt w:val="bullet"/>
      <w:lvlText w:val="•"/>
      <w:lvlJc w:val="left"/>
      <w:pPr>
        <w:ind w:left="4388" w:hanging="420"/>
      </w:pPr>
      <w:rPr>
        <w:rFonts w:hint="default"/>
        <w:lang w:val="en-US" w:eastAsia="zh-CN" w:bidi="ar-SA"/>
      </w:rPr>
    </w:lvl>
    <w:lvl w:ilvl="5" w:tentative="0">
      <w:start w:val="0"/>
      <w:numFmt w:val="bullet"/>
      <w:lvlText w:val="•"/>
      <w:lvlJc w:val="left"/>
      <w:pPr>
        <w:ind w:left="5311" w:hanging="420"/>
      </w:pPr>
      <w:rPr>
        <w:rFonts w:hint="default"/>
        <w:lang w:val="en-US" w:eastAsia="zh-CN" w:bidi="ar-SA"/>
      </w:rPr>
    </w:lvl>
    <w:lvl w:ilvl="6" w:tentative="0">
      <w:start w:val="0"/>
      <w:numFmt w:val="bullet"/>
      <w:lvlText w:val="•"/>
      <w:lvlJc w:val="left"/>
      <w:pPr>
        <w:ind w:left="6233" w:hanging="420"/>
      </w:pPr>
      <w:rPr>
        <w:rFonts w:hint="default"/>
        <w:lang w:val="en-US" w:eastAsia="zh-CN" w:bidi="ar-SA"/>
      </w:rPr>
    </w:lvl>
    <w:lvl w:ilvl="7" w:tentative="0">
      <w:start w:val="0"/>
      <w:numFmt w:val="bullet"/>
      <w:lvlText w:val="•"/>
      <w:lvlJc w:val="left"/>
      <w:pPr>
        <w:ind w:left="7155" w:hanging="420"/>
      </w:pPr>
      <w:rPr>
        <w:rFonts w:hint="default"/>
        <w:lang w:val="en-US" w:eastAsia="zh-CN" w:bidi="ar-SA"/>
      </w:rPr>
    </w:lvl>
    <w:lvl w:ilvl="8" w:tentative="0">
      <w:start w:val="0"/>
      <w:numFmt w:val="bullet"/>
      <w:lvlText w:val="•"/>
      <w:lvlJc w:val="left"/>
      <w:pPr>
        <w:ind w:left="8077" w:hanging="420"/>
      </w:pPr>
      <w:rPr>
        <w:rFonts w:hint="default"/>
        <w:lang w:val="en-US" w:eastAsia="zh-CN" w:bidi="ar-SA"/>
      </w:rPr>
    </w:lvl>
  </w:abstractNum>
  <w:abstractNum w:abstractNumId="1">
    <w:nsid w:val="5BA99329"/>
    <w:multiLevelType w:val="multilevel"/>
    <w:tmpl w:val="5BA99329"/>
    <w:lvl w:ilvl="0" w:tentative="0">
      <w:start w:val="0"/>
      <w:numFmt w:val="bullet"/>
      <w:lvlText w:val="⚫"/>
      <w:lvlJc w:val="left"/>
      <w:pPr>
        <w:ind w:left="676" w:hanging="420"/>
      </w:pPr>
      <w:rPr>
        <w:rFonts w:hint="default" w:ascii="DejaVu Sans" w:hAnsi="DejaVu Sans" w:eastAsia="DejaVu Sans" w:cs="DejaVu Sans"/>
        <w:b w:val="0"/>
        <w:bCs w:val="0"/>
        <w:i w:val="0"/>
        <w:iCs w:val="0"/>
        <w:spacing w:val="0"/>
        <w:w w:val="89"/>
        <w:sz w:val="21"/>
        <w:szCs w:val="21"/>
        <w:lang w:val="en-US" w:eastAsia="zh-CN" w:bidi="ar-SA"/>
      </w:rPr>
    </w:lvl>
    <w:lvl w:ilvl="1" w:tentative="0">
      <w:start w:val="0"/>
      <w:numFmt w:val="bullet"/>
      <w:lvlText w:val="•"/>
      <w:lvlJc w:val="left"/>
      <w:pPr>
        <w:ind w:left="1604" w:hanging="420"/>
      </w:pPr>
      <w:rPr>
        <w:rFonts w:hint="default"/>
        <w:lang w:val="en-US" w:eastAsia="zh-CN" w:bidi="ar-SA"/>
      </w:rPr>
    </w:lvl>
    <w:lvl w:ilvl="2" w:tentative="0">
      <w:start w:val="0"/>
      <w:numFmt w:val="bullet"/>
      <w:lvlText w:val="•"/>
      <w:lvlJc w:val="left"/>
      <w:pPr>
        <w:ind w:left="2528" w:hanging="420"/>
      </w:pPr>
      <w:rPr>
        <w:rFonts w:hint="default"/>
        <w:lang w:val="en-US" w:eastAsia="zh-CN" w:bidi="ar-SA"/>
      </w:rPr>
    </w:lvl>
    <w:lvl w:ilvl="3" w:tentative="0">
      <w:start w:val="0"/>
      <w:numFmt w:val="bullet"/>
      <w:lvlText w:val="•"/>
      <w:lvlJc w:val="left"/>
      <w:pPr>
        <w:ind w:left="3452" w:hanging="420"/>
      </w:pPr>
      <w:rPr>
        <w:rFonts w:hint="default"/>
        <w:lang w:val="en-US" w:eastAsia="zh-CN" w:bidi="ar-SA"/>
      </w:rPr>
    </w:lvl>
    <w:lvl w:ilvl="4" w:tentative="0">
      <w:start w:val="0"/>
      <w:numFmt w:val="bullet"/>
      <w:lvlText w:val="•"/>
      <w:lvlJc w:val="left"/>
      <w:pPr>
        <w:ind w:left="4376" w:hanging="420"/>
      </w:pPr>
      <w:rPr>
        <w:rFonts w:hint="default"/>
        <w:lang w:val="en-US" w:eastAsia="zh-CN" w:bidi="ar-SA"/>
      </w:rPr>
    </w:lvl>
    <w:lvl w:ilvl="5" w:tentative="0">
      <w:start w:val="0"/>
      <w:numFmt w:val="bullet"/>
      <w:lvlText w:val="•"/>
      <w:lvlJc w:val="left"/>
      <w:pPr>
        <w:ind w:left="5301" w:hanging="420"/>
      </w:pPr>
      <w:rPr>
        <w:rFonts w:hint="default"/>
        <w:lang w:val="en-US" w:eastAsia="zh-CN" w:bidi="ar-SA"/>
      </w:rPr>
    </w:lvl>
    <w:lvl w:ilvl="6" w:tentative="0">
      <w:start w:val="0"/>
      <w:numFmt w:val="bullet"/>
      <w:lvlText w:val="•"/>
      <w:lvlJc w:val="left"/>
      <w:pPr>
        <w:ind w:left="6225" w:hanging="420"/>
      </w:pPr>
      <w:rPr>
        <w:rFonts w:hint="default"/>
        <w:lang w:val="en-US" w:eastAsia="zh-CN" w:bidi="ar-SA"/>
      </w:rPr>
    </w:lvl>
    <w:lvl w:ilvl="7" w:tentative="0">
      <w:start w:val="0"/>
      <w:numFmt w:val="bullet"/>
      <w:lvlText w:val="•"/>
      <w:lvlJc w:val="left"/>
      <w:pPr>
        <w:ind w:left="7149" w:hanging="420"/>
      </w:pPr>
      <w:rPr>
        <w:rFonts w:hint="default"/>
        <w:lang w:val="en-US" w:eastAsia="zh-CN" w:bidi="ar-SA"/>
      </w:rPr>
    </w:lvl>
    <w:lvl w:ilvl="8" w:tentative="0">
      <w:start w:val="0"/>
      <w:numFmt w:val="bullet"/>
      <w:lvlText w:val="•"/>
      <w:lvlJc w:val="left"/>
      <w:pPr>
        <w:ind w:left="8073" w:hanging="420"/>
      </w:pPr>
      <w:rPr>
        <w:rFonts w:hint="default"/>
        <w:lang w:val="en-US" w:eastAsia="zh-CN" w:bidi="ar-SA"/>
      </w:rPr>
    </w:lvl>
  </w:abstractNum>
  <w:abstractNum w:abstractNumId="2">
    <w:nsid w:val="7DAA5621"/>
    <w:multiLevelType w:val="multilevel"/>
    <w:tmpl w:val="7DAA5621"/>
    <w:lvl w:ilvl="0" w:tentative="0">
      <w:start w:val="0"/>
      <w:numFmt w:val="bullet"/>
      <w:lvlText w:val="◆"/>
      <w:lvlJc w:val="left"/>
      <w:pPr>
        <w:ind w:left="676" w:hanging="420"/>
      </w:pPr>
      <w:rPr>
        <w:rFonts w:hint="default" w:ascii="DejaVu Sans" w:hAnsi="DejaVu Sans" w:eastAsia="DejaVu Sans" w:cs="DejaVu Sans"/>
        <w:b w:val="0"/>
        <w:bCs w:val="0"/>
        <w:i w:val="0"/>
        <w:iCs w:val="0"/>
        <w:spacing w:val="0"/>
        <w:w w:val="128"/>
        <w:sz w:val="21"/>
        <w:szCs w:val="21"/>
        <w:lang w:val="en-US" w:eastAsia="zh-CN" w:bidi="ar-SA"/>
      </w:rPr>
    </w:lvl>
    <w:lvl w:ilvl="1" w:tentative="0">
      <w:start w:val="0"/>
      <w:numFmt w:val="bullet"/>
      <w:lvlText w:val="•"/>
      <w:lvlJc w:val="left"/>
      <w:pPr>
        <w:ind w:left="1604" w:hanging="420"/>
      </w:pPr>
      <w:rPr>
        <w:rFonts w:hint="default"/>
        <w:lang w:val="en-US" w:eastAsia="zh-CN" w:bidi="ar-SA"/>
      </w:rPr>
    </w:lvl>
    <w:lvl w:ilvl="2" w:tentative="0">
      <w:start w:val="0"/>
      <w:numFmt w:val="bullet"/>
      <w:lvlText w:val="•"/>
      <w:lvlJc w:val="left"/>
      <w:pPr>
        <w:ind w:left="2528" w:hanging="420"/>
      </w:pPr>
      <w:rPr>
        <w:rFonts w:hint="default"/>
        <w:lang w:val="en-US" w:eastAsia="zh-CN" w:bidi="ar-SA"/>
      </w:rPr>
    </w:lvl>
    <w:lvl w:ilvl="3" w:tentative="0">
      <w:start w:val="0"/>
      <w:numFmt w:val="bullet"/>
      <w:lvlText w:val="•"/>
      <w:lvlJc w:val="left"/>
      <w:pPr>
        <w:ind w:left="3452" w:hanging="420"/>
      </w:pPr>
      <w:rPr>
        <w:rFonts w:hint="default"/>
        <w:lang w:val="en-US" w:eastAsia="zh-CN" w:bidi="ar-SA"/>
      </w:rPr>
    </w:lvl>
    <w:lvl w:ilvl="4" w:tentative="0">
      <w:start w:val="0"/>
      <w:numFmt w:val="bullet"/>
      <w:lvlText w:val="•"/>
      <w:lvlJc w:val="left"/>
      <w:pPr>
        <w:ind w:left="4376" w:hanging="420"/>
      </w:pPr>
      <w:rPr>
        <w:rFonts w:hint="default"/>
        <w:lang w:val="en-US" w:eastAsia="zh-CN" w:bidi="ar-SA"/>
      </w:rPr>
    </w:lvl>
    <w:lvl w:ilvl="5" w:tentative="0">
      <w:start w:val="0"/>
      <w:numFmt w:val="bullet"/>
      <w:lvlText w:val="•"/>
      <w:lvlJc w:val="left"/>
      <w:pPr>
        <w:ind w:left="5301" w:hanging="420"/>
      </w:pPr>
      <w:rPr>
        <w:rFonts w:hint="default"/>
        <w:lang w:val="en-US" w:eastAsia="zh-CN" w:bidi="ar-SA"/>
      </w:rPr>
    </w:lvl>
    <w:lvl w:ilvl="6" w:tentative="0">
      <w:start w:val="0"/>
      <w:numFmt w:val="bullet"/>
      <w:lvlText w:val="•"/>
      <w:lvlJc w:val="left"/>
      <w:pPr>
        <w:ind w:left="6225" w:hanging="420"/>
      </w:pPr>
      <w:rPr>
        <w:rFonts w:hint="default"/>
        <w:lang w:val="en-US" w:eastAsia="zh-CN" w:bidi="ar-SA"/>
      </w:rPr>
    </w:lvl>
    <w:lvl w:ilvl="7" w:tentative="0">
      <w:start w:val="0"/>
      <w:numFmt w:val="bullet"/>
      <w:lvlText w:val="•"/>
      <w:lvlJc w:val="left"/>
      <w:pPr>
        <w:ind w:left="7149" w:hanging="420"/>
      </w:pPr>
      <w:rPr>
        <w:rFonts w:hint="default"/>
        <w:lang w:val="en-US" w:eastAsia="zh-CN" w:bidi="ar-SA"/>
      </w:rPr>
    </w:lvl>
    <w:lvl w:ilvl="8" w:tentative="0">
      <w:start w:val="0"/>
      <w:numFmt w:val="bullet"/>
      <w:lvlText w:val="•"/>
      <w:lvlJc w:val="left"/>
      <w:pPr>
        <w:ind w:left="8073" w:hanging="420"/>
      </w:pPr>
      <w:rPr>
        <w:rFonts w:hint="default"/>
        <w:lang w:val="en-US" w:eastAsia="zh-CN"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4"/>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762F21"/>
    <w:rsid w:val="10A2678D"/>
    <w:rsid w:val="10E072B6"/>
    <w:rsid w:val="1562473D"/>
    <w:rsid w:val="180715CC"/>
    <w:rsid w:val="31A50D16"/>
    <w:rsid w:val="397228F1"/>
    <w:rsid w:val="3CE27D8E"/>
    <w:rsid w:val="458520DD"/>
    <w:rsid w:val="565C2507"/>
    <w:rsid w:val="5BF60D08"/>
    <w:rsid w:val="623E51B7"/>
    <w:rsid w:val="68C24EAD"/>
    <w:rsid w:val="75790588"/>
    <w:rsid w:val="78A810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Noto Sans CJK JP" w:hAnsi="Noto Sans CJK JP" w:eastAsia="Noto Sans CJK JP" w:cs="Noto Sans CJK JP"/>
      <w:sz w:val="22"/>
      <w:szCs w:val="22"/>
      <w:lang w:val="en-US" w:eastAsia="zh-CN" w:bidi="ar-SA"/>
    </w:rPr>
  </w:style>
  <w:style w:type="paragraph" w:styleId="2">
    <w:name w:val="heading 1"/>
    <w:basedOn w:val="1"/>
    <w:qFormat/>
    <w:uiPriority w:val="1"/>
    <w:pPr>
      <w:spacing w:line="515" w:lineRule="exact"/>
      <w:ind w:left="20"/>
      <w:outlineLvl w:val="0"/>
    </w:pPr>
    <w:rPr>
      <w:rFonts w:ascii="Noto Sans CJK JP Black" w:hAnsi="Noto Sans CJK JP Black" w:eastAsia="Noto Sans CJK JP Black" w:cs="Noto Sans CJK JP Black"/>
      <w:b/>
      <w:bCs/>
      <w:sz w:val="36"/>
      <w:szCs w:val="36"/>
      <w:lang w:val="en-US" w:eastAsia="zh-CN" w:bidi="ar-SA"/>
    </w:rPr>
  </w:style>
  <w:style w:type="paragraph" w:styleId="3">
    <w:name w:val="heading 2"/>
    <w:basedOn w:val="1"/>
    <w:qFormat/>
    <w:uiPriority w:val="1"/>
    <w:pPr>
      <w:ind w:left="256"/>
      <w:outlineLvl w:val="1"/>
    </w:pPr>
    <w:rPr>
      <w:rFonts w:ascii="Noto Sans CJK JP Black" w:hAnsi="Noto Sans CJK JP Black" w:eastAsia="Noto Sans CJK JP Black" w:cs="Noto Sans CJK JP Black"/>
      <w:b/>
      <w:bCs/>
      <w:sz w:val="28"/>
      <w:szCs w:val="28"/>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rFonts w:ascii="Noto Sans CJK JP" w:hAnsi="Noto Sans CJK JP" w:eastAsia="Noto Sans CJK JP" w:cs="Noto Sans CJK JP"/>
      <w:sz w:val="21"/>
      <w:szCs w:val="21"/>
      <w:lang w:val="en-US" w:eastAsia="zh-CN" w:bidi="ar-SA"/>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right" w:leader="dot" w:pos="9072"/>
      </w:tabs>
    </w:pPr>
    <w:rPr>
      <w:b/>
      <w:sz w:val="24"/>
    </w:rPr>
  </w:style>
  <w:style w:type="paragraph" w:styleId="8">
    <w:name w:val="toc 2"/>
    <w:basedOn w:val="1"/>
    <w:next w:val="1"/>
    <w:unhideWhenUsed/>
    <w:qFormat/>
    <w:uiPriority w:val="39"/>
    <w:pPr>
      <w:tabs>
        <w:tab w:val="right" w:leader="dot" w:pos="9072"/>
      </w:tabs>
      <w:ind w:left="420" w:leftChars="200"/>
    </w:pPr>
    <w:rPr>
      <w:b/>
      <w:sz w:val="24"/>
    </w:rPr>
  </w:style>
  <w:style w:type="paragraph" w:styleId="9">
    <w:name w:val="Title"/>
    <w:basedOn w:val="1"/>
    <w:qFormat/>
    <w:uiPriority w:val="1"/>
    <w:pPr>
      <w:spacing w:line="1591" w:lineRule="exact"/>
      <w:ind w:left="1096"/>
    </w:pPr>
    <w:rPr>
      <w:rFonts w:ascii="Noto Sans CJK JP Black" w:hAnsi="Noto Sans CJK JP Black" w:eastAsia="Noto Sans CJK JP Black" w:cs="Noto Sans CJK JP Black"/>
      <w:b/>
      <w:bCs/>
      <w:sz w:val="88"/>
      <w:szCs w:val="88"/>
      <w:lang w:val="en-US" w:eastAsia="zh-CN" w:bidi="ar-SA"/>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spacing w:line="360" w:lineRule="exact"/>
      <w:ind w:left="676" w:hanging="420"/>
    </w:pPr>
    <w:rPr>
      <w:rFonts w:ascii="Noto Sans CJK JP" w:hAnsi="Noto Sans CJK JP" w:eastAsia="Noto Sans CJK JP" w:cs="Noto Sans CJK JP"/>
      <w:lang w:val="en-US" w:eastAsia="zh-CN" w:bidi="ar-SA"/>
    </w:rPr>
  </w:style>
  <w:style w:type="paragraph" w:customStyle="1" w:styleId="15">
    <w:name w:val="Table Paragraph"/>
    <w:basedOn w:val="1"/>
    <w:qFormat/>
    <w:uiPriority w:val="1"/>
    <w:pPr>
      <w:ind w:left="114"/>
    </w:pPr>
    <w:rPr>
      <w:rFonts w:ascii="Noto Sans CJK JP" w:hAnsi="Noto Sans CJK JP" w:eastAsia="Noto Sans CJK JP" w:cs="Noto Sans CJK JP"/>
      <w:lang w:val="en-US" w:eastAsia="zh-CN" w:bidi="ar-SA"/>
    </w:rPr>
  </w:style>
  <w:style w:type="paragraph" w:customStyle="1" w:styleId="16">
    <w:name w:val="List Paragraph1"/>
    <w:basedOn w:val="1"/>
    <w:qFormat/>
    <w:uiPriority w:val="99"/>
    <w:pPr>
      <w:ind w:firstLine="420" w:firstLineChars="200"/>
    </w:pPr>
  </w:style>
  <w:style w:type="paragraph" w:customStyle="1" w:styleId="1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6.png"/><Relationship Id="rId25" Type="http://schemas.openxmlformats.org/officeDocument/2006/relationships/image" Target="media/image5.jpeg"/><Relationship Id="rId24" Type="http://schemas.openxmlformats.org/officeDocument/2006/relationships/image" Target="media/image4.jpeg"/><Relationship Id="rId23" Type="http://schemas.openxmlformats.org/officeDocument/2006/relationships/image" Target="media/image3.png"/><Relationship Id="rId22" Type="http://schemas.openxmlformats.org/officeDocument/2006/relationships/image" Target="media/image2.png"/><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917</Words>
  <Characters>5161</Characters>
  <Lines>0</Lines>
  <Paragraphs>0</Paragraphs>
  <TotalTime>4</TotalTime>
  <ScaleCrop>false</ScaleCrop>
  <LinksUpToDate>false</LinksUpToDate>
  <CharactersWithSpaces>5973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2025-04-09T01:23:00Z</dcterms:created>
  <dc:creator>Administrator</dc:creator>
  <cp:keywords>, docId:B2D3A5836699541BFD1662E901BC6F61</cp:keywords>
  <cp:lastModifiedBy>Onbon Cindy Ran</cp:lastModifiedBy>
  <cp:lastPrinted>2025-04-11T05:19:00Z</cp:lastPrinted>
  <dcterms:modified xsi:type="dcterms:W3CDTF">2025-04-11T05:25:25Z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2025-04-01T00:00:00Z</vt:filetime>
  </property>
  <property fmtid="{D5CDD505-2E9C-101B-9397-08002B2CF9AE}" pid="3" name="Creator">
    <vt:lpwstr>Microsoft® Word 2010</vt:lpwstr>
  </property>
  <property fmtid="{D5CDD505-2E9C-101B-9397-08002B2CF9AE}" pid="4" name="LastSaved">
    <vt:filetime>2025-04-09T00:00:00Z</vt:filetime>
  </property>
  <property fmtid="{D5CDD505-2E9C-101B-9397-08002B2CF9AE}" pid="5" name="Producer">
    <vt:lpwstr>Microsoft® Word 2010</vt:lpwstr>
  </property>
  <property fmtid="{D5CDD505-2E9C-101B-9397-08002B2CF9AE}" pid="6" name="KSOTemplateDocerSaveRecord">
    <vt:lpwstr>eyJoZGlkIjoiMDM2ZTQzM2E3NzVkN2RlY2Y5YWJlMDQwOWEyYzhhNzIiLCJ1c2VySWQiOiI0ODc1OTY4NjIifQ==</vt:lpwstr>
  </property>
  <property fmtid="{D5CDD505-2E9C-101B-9397-08002B2CF9AE}" pid="7" name="KSOProductBuildVer">
    <vt:lpwstr>2052-12.1.0.20305</vt:lpwstr>
  </property>
  <property fmtid="{D5CDD505-2E9C-101B-9397-08002B2CF9AE}" pid="8" name="ICV">
    <vt:lpwstr>4ED469781E59457F8A154F000F990B1C_13</vt:lpwstr>
  </property>
</Properties>
</file>